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6" w:rsidRPr="00C771B2" w:rsidRDefault="00CB6AFF" w:rsidP="00151476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Надежда и помощь для нуждающихся семей верных христианских мучеников</w:t>
      </w:r>
    </w:p>
    <w:bookmarkEnd w:id="0"/>
    <w:p w:rsidR="00151476" w:rsidRPr="00C771B2" w:rsidRDefault="00C771B2" w:rsidP="00CB6AFF">
      <w:pPr>
        <w:shd w:val="clear" w:color="auto" w:fill="E5EBFA"/>
        <w:spacing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камерун</w:t>
      </w:r>
      <w:r w:rsidR="00151476" w:rsidRPr="00151476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="00151476" w:rsidRPr="00151476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</w:p>
    <w:p w:rsidR="00151476" w:rsidRPr="00C771B2" w:rsidRDefault="00ED476D" w:rsidP="00151476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="00C771B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5/1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</w:t>
      </w:r>
      <w:r w:rsidR="00C771B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/2015</w:t>
      </w:r>
    </w:p>
    <w:p w:rsidR="00151476" w:rsidRPr="00F529BA" w:rsidRDefault="00C771B2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феврале весь мир потряс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видео, на котором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была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запечатлена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казнь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21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христианина. Коптских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вели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одному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Ливийскому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побережью, а затем их обезглавили боевики «Исламского государства»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родные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глубоко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потрясены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утешает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мысль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 христиане стали мучениками за веру в Иисуса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 и многие другие, убитые за веру, они заботились о своих женах, детях и пожилых родителях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 же, когда их родные остались без кормильцев, Фонд Варнава старается восполнить этот недостаток, оказывая финансовую помощь</w:t>
      </w:r>
      <w:r w:rsid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которая несет вместе с собой и послание любви.</w:t>
      </w:r>
    </w:p>
    <w:p w:rsidR="00151476" w:rsidRPr="00F529BA" w:rsidRDefault="00F529BA" w:rsidP="00624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многих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уголках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мира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поддерживает</w:t>
      </w:r>
      <w:r w:rsidR="00151476"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нуждающихся жен и семьи христиан,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отдавших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</w:t>
      </w:r>
      <w:r w:rsidR="00151476"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лишились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своих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любимых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мужей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отцов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сыновей, а также потеряли основной источник дохода, и теперь не могут обеспечивать себя сами</w:t>
      </w:r>
      <w:r w:rsidR="00151476"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Предоставляя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продовольственную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финансовую</w:t>
      </w:r>
      <w:r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 для покрытия расходов на учебу детей и других основных нужд</w:t>
      </w:r>
      <w:r w:rsidR="00151476"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помогаем им пройти через скорби и дать им почувствовать, что они не одни</w:t>
      </w:r>
      <w:r w:rsidR="00151476" w:rsidRPr="00F529B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624FBD" w:rsidRDefault="00624FBD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 w:rsidRPr="00C771B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1A92A51" wp14:editId="21C92F88">
            <wp:simplePos x="0" y="0"/>
            <wp:positionH relativeFrom="margin">
              <wp:posOffset>-15240</wp:posOffset>
            </wp:positionH>
            <wp:positionV relativeFrom="margin">
              <wp:posOffset>3890010</wp:posOffset>
            </wp:positionV>
            <wp:extent cx="2905125" cy="2179955"/>
            <wp:effectExtent l="0" t="0" r="9525" b="0"/>
            <wp:wrapSquare wrapText="bothSides"/>
            <wp:docPr id="1" name="Рисунок 1" descr="Pakistani widows in Peshawar receive financial support and pastor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istani widows in Peshawar receive financial support and pastoral 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9BA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Продовольствие</w:t>
      </w:r>
      <w:r w:rsidR="00F529BA" w:rsidRPr="00624FBD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для</w:t>
      </w:r>
      <w:r w:rsidR="00F529BA" w:rsidRPr="00624FBD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вдов</w:t>
      </w:r>
      <w:r w:rsidR="00F529BA" w:rsidRPr="00624FBD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</w:t>
      </w:r>
      <w:r w:rsidR="00F529BA" w:rsidRPr="00624FBD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Пакистане</w:t>
      </w:r>
    </w:p>
    <w:p w:rsidR="00624FBD" w:rsidRDefault="00624FBD" w:rsidP="00F529BA">
      <w:pPr>
        <w:shd w:val="clear" w:color="auto" w:fill="FFFFFF"/>
        <w:spacing w:before="100" w:beforeAutospacing="1" w:after="100" w:afterAutospacing="1" w:line="240" w:lineRule="auto"/>
        <w:ind w:left="708" w:right="850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541CE2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Пакистанские вдовы в Пешаваре получают финансовую помощь и пасторскую заботу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151476" w:rsidRPr="00541CE2" w:rsidRDefault="00151476" w:rsidP="00CB6AFF">
      <w:pPr>
        <w:shd w:val="clear" w:color="auto" w:fill="FFFFFF"/>
        <w:spacing w:before="100" w:beforeAutospacing="1" w:after="100" w:afterAutospacing="1" w:line="240" w:lineRule="auto"/>
        <w:ind w:left="708" w:righ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Когда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я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потеряла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мужа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это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было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самое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тяжелое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время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моей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жизни</w:t>
      </w:r>
      <w:r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-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рассказывает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Жозефина</w:t>
      </w:r>
      <w:r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чей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муж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был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убит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во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время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двойного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теракта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proofErr w:type="spellStart"/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пешаварской</w:t>
      </w:r>
      <w:proofErr w:type="spellEnd"/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церкви в Пакистане</w:t>
      </w:r>
      <w:r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 “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Мы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оказались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ситуации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когда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лишились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всякой</w:t>
      </w:r>
      <w:r w:rsidR="00F529BA"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надежды и не могли даже покупать себе еду</w:t>
      </w:r>
      <w:r w:rsidRPr="00F529B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Но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Бог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так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милостив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Он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послал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нам</w:t>
      </w:r>
      <w:r w:rsidR="00541CE2"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ангела в образе </w:t>
      </w:r>
      <w:proofErr w:type="gramStart"/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пастора</w:t>
      </w:r>
      <w:proofErr w:type="gramEnd"/>
      <w:r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…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и церковь помогла нам финансово</w:t>
      </w:r>
      <w:r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Благодаря этому моя дочь может продолжать учиться</w:t>
      </w:r>
      <w:r w:rsidRP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541CE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151476" w:rsidRPr="00624FBD" w:rsidRDefault="00C23E63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Поддержка детей-сирот в Камеруне</w:t>
      </w:r>
    </w:p>
    <w:p w:rsidR="00624FBD" w:rsidRDefault="00CB6AFF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C771B2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DDD8668" wp14:editId="167A3AD8">
            <wp:simplePos x="0" y="0"/>
            <wp:positionH relativeFrom="margin">
              <wp:posOffset>3385185</wp:posOffset>
            </wp:positionH>
            <wp:positionV relativeFrom="margin">
              <wp:posOffset>7284085</wp:posOffset>
            </wp:positionV>
            <wp:extent cx="3160395" cy="2371725"/>
            <wp:effectExtent l="0" t="0" r="1905" b="9525"/>
            <wp:wrapSquare wrapText="bothSides"/>
            <wp:docPr id="2" name="Рисунок 2" descr="Jacqueline with three of her eight children, and the sewing machine gifted to her by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queline with three of her eight children, and the sewing machine gifted to her by Barnabas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Жаклин</w:t>
      </w:r>
      <w:r w:rsidR="00624FBD" w:rsidRPr="00F529BA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, </w:t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оставшаяся</w:t>
      </w:r>
      <w:r w:rsidR="00624FBD" w:rsidRPr="00F529BA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одна</w:t>
      </w:r>
      <w:r w:rsidR="00624FBD" w:rsidRPr="00F529BA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с</w:t>
      </w:r>
      <w:r w:rsidR="00624FBD" w:rsidRPr="00F529BA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восьмью</w:t>
      </w:r>
      <w:r w:rsidR="00624FBD" w:rsidRPr="00F529BA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детьми</w:t>
      </w:r>
      <w:r w:rsidR="00624FBD" w:rsidRPr="00F529BA">
        <w:rPr>
          <w:rFonts w:ascii="Arial" w:eastAsia="Times New Roman" w:hAnsi="Arial" w:cs="Arial"/>
          <w:b/>
          <w:color w:val="404040"/>
          <w:szCs w:val="27"/>
          <w:lang w:eastAsia="ru-RU"/>
        </w:rPr>
        <w:t>,</w:t>
      </w:r>
      <w:r w:rsidR="00624FBD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и швейная машинка, подаренная ей Фондом Варнава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F529BA" w:rsidRPr="00AD3D22" w:rsidRDefault="00C23E63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Камеруне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семье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убили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пастора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Джин</w:t>
      </w:r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Марселя</w:t>
      </w:r>
      <w:proofErr w:type="gramEnd"/>
      <w:r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Кесвере</w:t>
      </w:r>
      <w:proofErr w:type="spellEnd"/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- у него остались жена Жаклин и восемь детей</w:t>
      </w:r>
      <w:r w:rsidR="00151476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624FBD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предоставили</w:t>
      </w:r>
      <w:r w:rsidR="00624FBD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ей</w:t>
      </w:r>
      <w:r w:rsidR="00624FBD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швейную</w:t>
      </w:r>
      <w:r w:rsidR="00624FBD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машинку и покрыли расходы на учебу детей</w:t>
      </w:r>
      <w:r w:rsidR="00151476" w:rsidRPr="00624FB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партнеры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принесли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ей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151476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она разрыдалась</w:t>
      </w:r>
      <w:r w:rsidR="00151476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“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плачу не о потер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сказала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она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-</w:t>
      </w:r>
      <w:r w:rsidR="00151476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3D22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 плачу потому, что люди так заботятся обо мне и моих детях</w:t>
      </w:r>
      <w:r w:rsidR="00151476" w:rsidRP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AD3D2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405B30" w:rsidRDefault="00AD3D22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lastRenderedPageBreak/>
        <w:t>Марта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Рут</w:t>
      </w:r>
      <w:r w:rsidR="00151476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чьих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мужей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тоже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убили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боевики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получают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финансовую поддержку для оплаты обучения детей медицинских расходов, а также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продовольственную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 – просо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рис</w:t>
      </w:r>
      <w:r w:rsidR="00151476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рады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всему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миру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помогают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151476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Сюзан</w:t>
      </w:r>
      <w:proofErr w:type="spellEnd"/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одна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вдова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Северном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Камеруне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рассказала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 три месяца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могла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постирать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свою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одежду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="00405B30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мылом, пока не получила помощь от Фонда Варнава</w:t>
      </w:r>
      <w:r w:rsidR="00151476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</w:p>
    <w:p w:rsidR="00151476" w:rsidRPr="00437678" w:rsidRDefault="00405B30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Западной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Африке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насилия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тысячи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людей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остались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крова, многие потеряли своих мужей и отцов</w:t>
      </w:r>
      <w:r w:rsidR="00151476" w:rsidRPr="00405B3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трудом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сводят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концы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405B3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концами</w:t>
      </w:r>
      <w:r w:rsidR="00151476" w:rsidRPr="00C771B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сказал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проекту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151476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эта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позволила</w:t>
      </w:r>
      <w:r w:rsidR="00151476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продержаться в нелегкие времена</w:t>
      </w:r>
      <w:r w:rsidR="00151476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”.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оставайтесь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стороне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поддержите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тех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кто претерпел жестокую смерть за свою любовь и преданность Господу.</w:t>
      </w:r>
    </w:p>
    <w:p w:rsidR="00151476" w:rsidRPr="00C771B2" w:rsidRDefault="00C771B2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151476" w:rsidRPr="00437678" w:rsidRDefault="00151476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$38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поддержка на 1 месяц для пожилых родителей одного мученика-копта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437678" w:rsidRDefault="00151476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$41 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100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кг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проса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два месяца для семьи нигерийских христиан, которые бежали в Камерун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437678" w:rsidRDefault="00151476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$77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поддержка на месяц для вдовы и детей одного мученика-копта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437678" w:rsidRDefault="00151476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$88</w:t>
      </w:r>
      <w:r w:rsidR="00C771B2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поддержка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вдовы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Пешаваре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Пакистан</w:t>
      </w:r>
      <w:r w:rsidR="00437678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</w:t>
      </w:r>
      <w:r w:rsid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 1 месяц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437678" w:rsidRDefault="00437678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поддержать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мучеников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отдавших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жизни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веру, жертвуйте в </w:t>
      </w:r>
      <w:r w:rsidRPr="00437678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Фонд помощи жертвам насилия</w:t>
      </w:r>
      <w:r w:rsidR="00151476" w:rsidRPr="00437678">
        <w:rPr>
          <w:rFonts w:ascii="Arial" w:eastAsia="Times New Roman" w:hAnsi="Arial" w:cs="Arial"/>
          <w:b/>
          <w:color w:val="404040"/>
          <w:sz w:val="24"/>
          <w:szCs w:val="27"/>
          <w:lang w:val="en-US" w:eastAsia="ru-RU"/>
        </w:rPr>
        <w:t> </w:t>
      </w:r>
      <w:r w:rsidR="00151476" w:rsidRPr="00437678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(</w:t>
      </w:r>
      <w:r w:rsidRPr="00437678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код проекта</w:t>
      </w:r>
      <w:r w:rsidR="00151476" w:rsidRPr="00437678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 xml:space="preserve"> 00-345)</w:t>
      </w:r>
      <w:r w:rsidR="00151476" w:rsidRPr="0043767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51476" w:rsidRPr="00151476" w:rsidRDefault="00ED476D" w:rsidP="001514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9" w:history="1">
        <w:r w:rsidR="0043767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151476" w:rsidRPr="00151476" w:rsidRDefault="00C771B2" w:rsidP="00151476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="00151476" w:rsidRPr="00151476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151476" w:rsidRPr="00F529BA" w:rsidRDefault="00437678" w:rsidP="00151476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Молитесь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утешил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вдов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родителей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тех коптских христиан, что были убиты в Ливии боевиками «Исламского государства» девять месяцев назад</w:t>
      </w:r>
      <w:r w:rsidR="00151476"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сыновья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мужья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отправились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Ливию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заработки, чтобы прокормить свои семьи</w:t>
      </w:r>
      <w:r w:rsidR="00151476"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 в Египте нередко испытывают трудности с поиском работы.</w:t>
      </w:r>
    </w:p>
    <w:p w:rsidR="00151476" w:rsidRPr="00437678" w:rsidRDefault="00437678" w:rsidP="00151476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Молитесь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вдовы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Пешаваре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могли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найти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способ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обеспечивать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 и чтобы их дети могли продолжать учебу</w:t>
      </w:r>
      <w:r w:rsidR="00151476"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51476" w:rsidRDefault="00437678" w:rsidP="00151476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Молитесь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мире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Западной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Африке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чтобы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люди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могли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вернуться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</w:t>
      </w:r>
      <w:r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дома</w:t>
      </w:r>
      <w:r w:rsidR="00151476"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жить мирно</w:t>
      </w:r>
      <w:r w:rsidR="00151476" w:rsidRPr="004376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Молитесь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гонениях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страданиях</w:t>
      </w:r>
      <w:r w:rsidR="00ED476D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151476" w:rsidRP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D47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отвечали с любовью и да прославится в этом Бог и да будет это мощным свидетельством для всех окружающих!</w:t>
      </w:r>
    </w:p>
    <w:p w:rsidR="00ED476D" w:rsidRDefault="00ED476D" w:rsidP="00ED476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32"/>
          <w:szCs w:val="27"/>
          <w:lang w:val="en-US" w:eastAsia="ru-RU"/>
        </w:rPr>
      </w:pPr>
    </w:p>
    <w:p w:rsidR="00ED476D" w:rsidRPr="00ED476D" w:rsidRDefault="00ED476D" w:rsidP="00ED476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F81BD" w:themeColor="accent1"/>
          <w:sz w:val="28"/>
          <w:szCs w:val="27"/>
          <w:lang w:val="en-US" w:eastAsia="ru-RU"/>
        </w:rPr>
      </w:pPr>
      <w:r w:rsidRPr="00ED476D">
        <w:rPr>
          <w:rFonts w:ascii="Georgia" w:eastAsia="Times New Roman" w:hAnsi="Georgia" w:cs="Arial"/>
          <w:color w:val="548DD4" w:themeColor="text2" w:themeTint="99"/>
          <w:sz w:val="32"/>
          <w:szCs w:val="27"/>
          <w:lang w:eastAsia="ru-RU"/>
        </w:rPr>
        <w:t>Фонд Варнава</w:t>
      </w:r>
      <w:r w:rsidRPr="00ED476D">
        <w:rPr>
          <w:rFonts w:ascii="Georgia" w:eastAsia="Times New Roman" w:hAnsi="Georgia" w:cs="Arial"/>
          <w:color w:val="548DD4" w:themeColor="text2" w:themeTint="99"/>
          <w:sz w:val="32"/>
          <w:szCs w:val="27"/>
          <w:lang w:val="en-US" w:eastAsia="ru-RU"/>
        </w:rPr>
        <w:br/>
      </w:r>
      <w:r w:rsidRPr="00ED476D">
        <w:rPr>
          <w:rFonts w:ascii="Georgia" w:eastAsia="Times New Roman" w:hAnsi="Georgia" w:cs="Arial"/>
          <w:color w:val="4F81BD" w:themeColor="accent1"/>
          <w:sz w:val="28"/>
          <w:szCs w:val="27"/>
          <w:lang w:val="en-US" w:eastAsia="ru-RU"/>
        </w:rPr>
        <w:t>barnabasfund.ru</w:t>
      </w:r>
    </w:p>
    <w:p w:rsidR="00ED476D" w:rsidRDefault="00ED476D" w:rsidP="00ED47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ED476D" w:rsidRDefault="00ED476D" w:rsidP="00ED47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ED476D" w:rsidRDefault="00ED476D" w:rsidP="00ED47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ED476D" w:rsidRDefault="00ED476D" w:rsidP="00ED47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ED476D" w:rsidRPr="00ED476D" w:rsidRDefault="00ED476D" w:rsidP="00ED476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sectPr w:rsidR="00ED476D" w:rsidRPr="00ED476D" w:rsidSect="00CB6AFF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447B"/>
    <w:multiLevelType w:val="multilevel"/>
    <w:tmpl w:val="D38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AD"/>
    <w:rsid w:val="00136FB1"/>
    <w:rsid w:val="00151476"/>
    <w:rsid w:val="00405B30"/>
    <w:rsid w:val="00437678"/>
    <w:rsid w:val="00541CE2"/>
    <w:rsid w:val="005B17AD"/>
    <w:rsid w:val="00624FBD"/>
    <w:rsid w:val="00821FAE"/>
    <w:rsid w:val="00AD3D22"/>
    <w:rsid w:val="00C23E63"/>
    <w:rsid w:val="00C771B2"/>
    <w:rsid w:val="00CB6AFF"/>
    <w:rsid w:val="00ED476D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476"/>
    <w:rPr>
      <w:color w:val="0000FF"/>
      <w:u w:val="single"/>
    </w:rPr>
  </w:style>
  <w:style w:type="paragraph" w:customStyle="1" w:styleId="10">
    <w:name w:val="Подзаголовок1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476"/>
  </w:style>
  <w:style w:type="character" w:styleId="a5">
    <w:name w:val="Strong"/>
    <w:basedOn w:val="a0"/>
    <w:uiPriority w:val="22"/>
    <w:qFormat/>
    <w:rsid w:val="00151476"/>
    <w:rPr>
      <w:b/>
      <w:bCs/>
    </w:rPr>
  </w:style>
  <w:style w:type="paragraph" w:customStyle="1" w:styleId="related-title">
    <w:name w:val="related-title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476"/>
    <w:rPr>
      <w:color w:val="0000FF"/>
      <w:u w:val="single"/>
    </w:rPr>
  </w:style>
  <w:style w:type="paragraph" w:customStyle="1" w:styleId="10">
    <w:name w:val="Подзаголовок1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476"/>
  </w:style>
  <w:style w:type="character" w:styleId="a5">
    <w:name w:val="Strong"/>
    <w:basedOn w:val="a0"/>
    <w:uiPriority w:val="22"/>
    <w:qFormat/>
    <w:rsid w:val="00151476"/>
    <w:rPr>
      <w:b/>
      <w:bCs/>
    </w:rPr>
  </w:style>
  <w:style w:type="paragraph" w:customStyle="1" w:styleId="related-title">
    <w:name w:val="related-title"/>
    <w:basedOn w:val="a"/>
    <w:rsid w:val="001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C03B-C45A-4942-B6A5-AB817871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2015-11-05T11:33:00Z</cp:lastPrinted>
  <dcterms:created xsi:type="dcterms:W3CDTF">2015-10-17T10:11:00Z</dcterms:created>
  <dcterms:modified xsi:type="dcterms:W3CDTF">2015-11-05T11:33:00Z</dcterms:modified>
</cp:coreProperties>
</file>