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7C038" w14:textId="77777777" w:rsidR="004F2809" w:rsidRPr="00C87B14" w:rsidRDefault="0004739F" w:rsidP="004F2809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eastAsia="ru-RU"/>
        </w:rPr>
      </w:pP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Христиане</w:t>
      </w:r>
      <w:r w:rsidRPr="00C87B14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объявили</w:t>
      </w:r>
      <w:r w:rsidRPr="00C87B14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день</w:t>
      </w:r>
      <w:r w:rsidRPr="00C87B14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поста</w:t>
      </w:r>
      <w:r w:rsidRPr="00C87B14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и</w:t>
      </w:r>
      <w:r w:rsidRPr="00C87B14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молитвы: Российское правительство рассматривает</w:t>
      </w:r>
      <w:r w:rsidR="00C87B14">
        <w:rPr>
          <w:rFonts w:ascii="Arial" w:eastAsia="Times New Roman" w:hAnsi="Arial" w:cs="Arial"/>
          <w:color w:val="FF0000"/>
          <w:sz w:val="40"/>
          <w:szCs w:val="27"/>
          <w:lang w:eastAsia="ru-RU"/>
        </w:rPr>
        <w:t xml:space="preserve"> вопрос о введении новых ограничений свободы религии</w:t>
      </w:r>
    </w:p>
    <w:p w14:paraId="2B15EED3" w14:textId="77777777" w:rsidR="004F2809" w:rsidRPr="00EF0EF6" w:rsidRDefault="004F2809" w:rsidP="00C87B14">
      <w:pPr>
        <w:shd w:val="clear" w:color="auto" w:fill="E5EBFA"/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aps/>
          <w:color w:val="004990"/>
          <w:sz w:val="27"/>
          <w:szCs w:val="27"/>
          <w:lang w:eastAsia="ru-RU"/>
        </w:rPr>
        <w:t>российская федерация</w:t>
      </w:r>
    </w:p>
    <w:p w14:paraId="0377DD43" w14:textId="77777777" w:rsidR="004F2809" w:rsidRPr="00EF0EF6" w:rsidRDefault="004F2809" w:rsidP="00C87B14">
      <w:pPr>
        <w:pBdr>
          <w:bottom w:val="dotted" w:sz="6" w:space="0" w:color="5091CD"/>
        </w:pBdr>
        <w:spacing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EF0EF6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28/06/2016 </w:t>
      </w:r>
    </w:p>
    <w:p w14:paraId="28700731" w14:textId="058847DB" w:rsidR="004F2809" w:rsidRPr="004F2809" w:rsidRDefault="004F2809" w:rsidP="004F280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29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июня</w:t>
      </w:r>
      <w:bookmarkStart w:id="0" w:name="_GoBack"/>
      <w:bookmarkEnd w:id="0"/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христиане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России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объявили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днем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поста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молитвы в связи с введением новых жестких ограничений свободы религии, напоминающих те, что существовали во времена коммуни</w:t>
      </w:r>
      <w:r w:rsidR="00C87B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зма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14:paraId="6CD0B0F3" w14:textId="77777777" w:rsidR="004F2809" w:rsidRDefault="00C87B14" w:rsidP="004F2809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</w:pPr>
      <w:r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0B0D3F6B" wp14:editId="16469070">
            <wp:simplePos x="0" y="0"/>
            <wp:positionH relativeFrom="margin">
              <wp:posOffset>-1905</wp:posOffset>
            </wp:positionH>
            <wp:positionV relativeFrom="margin">
              <wp:posOffset>2159635</wp:posOffset>
            </wp:positionV>
            <wp:extent cx="2640330" cy="1981200"/>
            <wp:effectExtent l="0" t="0" r="7620" b="0"/>
            <wp:wrapSquare wrapText="bothSides"/>
            <wp:docPr id="1" name="Рисунок 1" descr="The Kremlin in Moscow, seat of Russian power for centu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Kremlin in Moscow, seat of Russian power for centu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Московский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Кремль</w:t>
      </w:r>
      <w:r w:rsidR="004F2809" w:rsidRPr="004F2809">
        <w:rPr>
          <w:rFonts w:ascii="Arial" w:eastAsia="Times New Roman" w:hAnsi="Arial" w:cs="Arial"/>
          <w:b/>
          <w:color w:val="000000"/>
          <w:sz w:val="20"/>
          <w:szCs w:val="27"/>
          <w:lang w:eastAsia="ru-RU"/>
        </w:rPr>
        <w:t xml:space="preserve">, 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резиденция</w:t>
      </w:r>
      <w:r w:rsidR="004F2809"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власти</w:t>
      </w:r>
      <w:r w:rsid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российских</w:t>
      </w:r>
      <w:r w:rsidR="004F2809" w:rsidRPr="004F2809">
        <w:rPr>
          <w:rFonts w:eastAsia="Times New Roman"/>
          <w:b/>
          <w:noProof/>
          <w:color w:val="000000"/>
          <w:szCs w:val="27"/>
          <w:lang w:eastAsia="ru-RU"/>
        </w:rPr>
        <w:t> 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правителей</w:t>
      </w:r>
      <w:r w:rsid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н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а</w:t>
      </w:r>
      <w:r w:rsid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протяжении</w:t>
      </w:r>
      <w:r w:rsid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многих</w:t>
      </w:r>
      <w:r w:rsid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 xml:space="preserve"> </w:t>
      </w:r>
      <w:r w:rsidR="004F2809" w:rsidRPr="004F2809">
        <w:rPr>
          <w:rFonts w:ascii="Arial" w:eastAsia="Times New Roman" w:hAnsi="Arial" w:cs="Arial"/>
          <w:b/>
          <w:noProof/>
          <w:color w:val="000000"/>
          <w:sz w:val="20"/>
          <w:szCs w:val="27"/>
          <w:lang w:eastAsia="ru-RU"/>
        </w:rPr>
        <w:t>столетий</w:t>
      </w:r>
    </w:p>
    <w:p w14:paraId="1D21456D" w14:textId="77777777" w:rsidR="004F2809" w:rsidRDefault="004F2809" w:rsidP="004F2809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07136D9" w14:textId="77777777" w:rsidR="004F2809" w:rsidRPr="004F2809" w:rsidRDefault="004F2809" w:rsidP="004F2809">
      <w:pPr>
        <w:spacing w:after="0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прошлую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пятницу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два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члена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Думы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предложили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ввести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6" w:history="1">
        <w:r w:rsidRPr="00C87B14">
          <w:rPr>
            <w:rStyle w:val="a3"/>
            <w:rFonts w:ascii="Georgia" w:eastAsia="Times New Roman" w:hAnsi="Georgia" w:cs="Arial"/>
            <w:color w:val="1F497D" w:themeColor="text2"/>
            <w:sz w:val="24"/>
            <w:szCs w:val="27"/>
            <w:lang w:eastAsia="ru-RU"/>
          </w:rPr>
          <w:t>ряд поправок в антитеррористический закон</w:t>
        </w:r>
      </w:hyperlink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 требующих, чтобы каждый желающий обсудить с кем-то религиозные вопросы предварительно получил на это разрешение государства. Дума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proofErr w:type="gramStart"/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приняла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поправки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завтра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законопроект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рассматриваться</w:t>
      </w:r>
      <w:proofErr w:type="gramEnd"/>
      <w:r w:rsid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Советом Федерации, а затем направлен на рассмотрение президенту Владимиру Путину</w:t>
      </w:r>
      <w:r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14:paraId="3251EAEA" w14:textId="77777777" w:rsidR="004F2809" w:rsidRPr="00772311" w:rsidRDefault="00B84548" w:rsidP="004F280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Новый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потребует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от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всякого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желающего поделиться своей христианской верой</w:t>
      </w:r>
      <w:r w:rsidR="004F2809"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время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случайной</w:t>
      </w:r>
      <w:r w:rsidRPr="00B84548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беседы</w:t>
      </w:r>
      <w:r w:rsidR="004F2809"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получить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на это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предварительное разрешение от государства</w:t>
      </w:r>
      <w:r w:rsidR="004F2809" w:rsidRPr="004F2809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Это относится, например, и к простому приглашению друга в церковь</w:t>
      </w:r>
      <w:r w:rsidR="004F2809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Даже собрание верующих в частном доме для общения и молитвы будет законным только в том случае, если </w:t>
      </w:r>
      <w:r w:rsidR="00C87B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 нем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не будет неверующих</w:t>
      </w:r>
      <w:r w:rsidR="004F2809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 будут нести ответственность за действия своих членов</w:t>
      </w:r>
      <w:r w:rsidR="004F2809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Так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член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церкви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упомянул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своей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вере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беседе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коллегой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работе</w:t>
      </w:r>
      <w:r w:rsidR="004F2809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накажут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только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его (штраф до</w:t>
      </w:r>
      <w:r w:rsidR="008A094C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50,000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рублей)</w:t>
      </w:r>
      <w:r w:rsidR="004F2809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но и церковь</w:t>
      </w:r>
      <w:r w:rsidR="004F2809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Предложено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ввести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ограничения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сотрудничество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церквей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иностранными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гражданами</w:t>
      </w:r>
      <w:r w:rsidR="004F2809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; </w:t>
      </w:r>
      <w:r w:rsid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например</w:t>
      </w:r>
      <w:r w:rsidR="00772311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,</w:t>
      </w:r>
      <w:r w:rsid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гражданин другой страны, посетивший богослужение, обязан иметь рабочую визу, в противном случае его ждет штраф и </w:t>
      </w:r>
      <w:proofErr w:type="gramStart"/>
      <w:r w:rsid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выдворение</w:t>
      </w:r>
      <w:proofErr w:type="gramEnd"/>
      <w:r w:rsid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за пределы </w:t>
      </w:r>
      <w:r w:rsidR="00C87B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РФ</w:t>
      </w:r>
      <w:r w:rsidR="008A094C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14:paraId="0BADE2CF" w14:textId="77777777" w:rsidR="004F2809" w:rsidRPr="0004739F" w:rsidRDefault="00772311" w:rsidP="004F280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Законопроект подается под предлогом борьбы с терроризмом, однако он неизбежно приведет к ужесточению деятельности</w:t>
      </w:r>
      <w:r w:rsidR="004F2809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всех церквей, кроме Русской православной церкви</w:t>
      </w:r>
      <w:r w:rsidR="004F2809"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которая</w:t>
      </w:r>
      <w:r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многими</w:t>
      </w:r>
      <w:r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воспринимается</w:t>
      </w:r>
      <w:r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как</w:t>
      </w:r>
      <w:r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национальная</w:t>
      </w:r>
      <w:r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государственная</w:t>
      </w:r>
      <w:r w:rsidRPr="00772311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церковь</w:t>
      </w:r>
      <w:r w:rsidR="00C87B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; п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резидент Путин в последние годы все чаще подчеркивает свою приверженность Русской православной церкви</w:t>
      </w:r>
      <w:r w:rsidR="004F2809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для укрепления общественной поддержки</w:t>
      </w:r>
      <w:r w:rsidR="004F2809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Однако</w:t>
      </w:r>
      <w:r w:rsidR="0004739F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даже</w:t>
      </w:r>
      <w:r w:rsidR="0004739F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 w:rsid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некоторые</w:t>
      </w:r>
      <w:r w:rsidR="0004739F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hyperlink r:id="rId7" w:history="1">
        <w:r w:rsidR="0004739F" w:rsidRPr="00C87B14">
          <w:rPr>
            <w:rStyle w:val="a3"/>
            <w:rFonts w:ascii="Georgia" w:eastAsia="Times New Roman" w:hAnsi="Georgia" w:cs="Arial"/>
            <w:color w:val="1F497D" w:themeColor="text2"/>
            <w:sz w:val="24"/>
            <w:szCs w:val="27"/>
            <w:lang w:eastAsia="ru-RU"/>
          </w:rPr>
          <w:t>православные служители высказывают опасения</w:t>
        </w:r>
      </w:hyperlink>
      <w:r w:rsid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по поводу новых поправок в закон</w:t>
      </w:r>
      <w:r w:rsidR="004F2809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14:paraId="28E2E3D6" w14:textId="77777777" w:rsidR="004F2809" w:rsidRPr="0004739F" w:rsidRDefault="0004739F" w:rsidP="004F280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Если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законопроект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будет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утвержден</w:t>
      </w:r>
      <w:r w:rsidR="004F2809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степень введения новых ограничений будет регулироваться местными властями</w:t>
      </w:r>
      <w:r w:rsidR="004F2809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Но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учитывая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политизированную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судебную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систему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и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самом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проекте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много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расплывчатых</w:t>
      </w:r>
      <w:r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формулировок</w:t>
      </w:r>
      <w:r w:rsidR="004F2809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принятие этих поправок может привести к ситуации, похожей на положение христиан </w:t>
      </w:r>
      <w:r w:rsidR="00C87B14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при коммунизме</w:t>
      </w:r>
      <w:r w:rsidR="004F2809" w:rsidRPr="0004739F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14:paraId="234B4AE8" w14:textId="77777777" w:rsidR="00C82D1F" w:rsidRDefault="00EF0EF6" w:rsidP="004F2809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4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Партнеры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Фонда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Варнава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России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выражают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серьезные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опасения относительно предложенных нововведений</w:t>
      </w:r>
      <w:r w:rsidR="004F2809"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 w:rsidRPr="00EF0EF6">
        <w:rPr>
          <w:rFonts w:ascii="Georgia" w:eastAsia="Times New Roman" w:hAnsi="Georgia"/>
          <w:color w:val="404040"/>
          <w:sz w:val="24"/>
          <w:szCs w:val="27"/>
          <w:lang w:eastAsia="ru-RU"/>
        </w:rPr>
        <w:t>Консультативный Совет глав протестантских церквей России</w:t>
      </w:r>
      <w:r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срочно направил </w:t>
      </w:r>
      <w:hyperlink r:id="rId8" w:history="1">
        <w:r w:rsidRPr="00C87B14">
          <w:rPr>
            <w:rStyle w:val="a3"/>
            <w:rFonts w:ascii="Georgia" w:eastAsia="Times New Roman" w:hAnsi="Georgia" w:cs="Arial"/>
            <w:color w:val="1F497D" w:themeColor="text2"/>
            <w:sz w:val="24"/>
            <w:szCs w:val="27"/>
            <w:lang w:eastAsia="ru-RU"/>
          </w:rPr>
          <w:t>специальное обращение</w:t>
        </w:r>
      </w:hyperlink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в адрес российского президента Владимира Путина</w:t>
      </w:r>
      <w:r w:rsidR="004F2809" w:rsidRPr="004F2809">
        <w:rPr>
          <w:rFonts w:ascii="Georgia" w:eastAsia="Times New Roman" w:hAnsi="Georgia" w:cs="Arial"/>
          <w:color w:val="404040"/>
          <w:sz w:val="24"/>
          <w:szCs w:val="27"/>
          <w:lang w:val="en-US" w:eastAsia="ru-RU"/>
        </w:rPr>
        <w:t> 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 просьбой не допустить принятия этого закона</w:t>
      </w:r>
      <w:r w:rsidR="004F2809" w:rsidRPr="00EF0EF6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Происходящее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напоминает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события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Книги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Есфирь</w:t>
      </w:r>
      <w:r w:rsidR="004F2809"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(4:1-17)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. </w:t>
      </w:r>
      <w:hyperlink r:id="rId9" w:history="1">
        <w:r w:rsidRPr="00C87B14">
          <w:rPr>
            <w:rStyle w:val="a3"/>
            <w:rFonts w:ascii="Georgia" w:eastAsia="Times New Roman" w:hAnsi="Georgia" w:cs="Arial"/>
            <w:color w:val="1F497D" w:themeColor="text2"/>
            <w:sz w:val="24"/>
            <w:szCs w:val="27"/>
            <w:lang w:eastAsia="ru-RU"/>
          </w:rPr>
          <w:t>Руководители российских церквей призывают всех христиан к посту и молитве</w:t>
        </w:r>
      </w:hyperlink>
      <w:r w:rsidRPr="00C87B14">
        <w:rPr>
          <w:rFonts w:ascii="Georgia" w:eastAsia="Times New Roman" w:hAnsi="Georgia" w:cs="Arial"/>
          <w:color w:val="1F497D" w:themeColor="text2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о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том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чтобы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Бог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защитил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христиан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России</w:t>
      </w:r>
      <w:r w:rsidRPr="008A094C">
        <w:rPr>
          <w:rFonts w:ascii="Georgia" w:eastAsia="Times New Roman" w:hAnsi="Georgia" w:cs="Arial"/>
          <w:color w:val="404040"/>
          <w:sz w:val="24"/>
          <w:szCs w:val="27"/>
          <w:lang w:eastAsia="ru-RU"/>
        </w:rPr>
        <w:t>.</w:t>
      </w:r>
    </w:p>
    <w:p w14:paraId="1A8568AC" w14:textId="77777777" w:rsidR="00C87B14" w:rsidRPr="00C87B14" w:rsidRDefault="00C87B14" w:rsidP="00C87B14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color w:val="1F497D" w:themeColor="text2"/>
          <w:szCs w:val="27"/>
          <w:lang w:val="en-US" w:eastAsia="ru-RU"/>
        </w:rPr>
      </w:pPr>
      <w:r w:rsidRPr="00C87B14">
        <w:rPr>
          <w:rFonts w:ascii="Georgia" w:eastAsia="Times New Roman" w:hAnsi="Georgia" w:cs="Arial"/>
          <w:color w:val="1F497D" w:themeColor="text2"/>
          <w:sz w:val="24"/>
          <w:szCs w:val="27"/>
          <w:lang w:eastAsia="ru-RU"/>
        </w:rPr>
        <w:t>Фонд Варнава</w:t>
      </w:r>
      <w:r w:rsidRPr="00C87B14">
        <w:rPr>
          <w:rFonts w:ascii="Georgia" w:eastAsia="Times New Roman" w:hAnsi="Georgia" w:cs="Arial"/>
          <w:color w:val="1F497D" w:themeColor="text2"/>
          <w:sz w:val="24"/>
          <w:szCs w:val="27"/>
          <w:lang w:eastAsia="ru-RU"/>
        </w:rPr>
        <w:br/>
      </w:r>
      <w:r w:rsidRPr="00C87B14">
        <w:rPr>
          <w:rFonts w:ascii="Georgia" w:eastAsia="Times New Roman" w:hAnsi="Georgia" w:cs="Arial"/>
          <w:color w:val="1F497D" w:themeColor="text2"/>
          <w:szCs w:val="27"/>
          <w:lang w:val="en-US" w:eastAsia="ru-RU"/>
        </w:rPr>
        <w:t>barnabasfund.ru</w:t>
      </w:r>
    </w:p>
    <w:sectPr w:rsidR="00C87B14" w:rsidRPr="00C87B14" w:rsidSect="00C87B14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9C"/>
    <w:rsid w:val="0004739F"/>
    <w:rsid w:val="00472032"/>
    <w:rsid w:val="004F2809"/>
    <w:rsid w:val="00772311"/>
    <w:rsid w:val="008A094C"/>
    <w:rsid w:val="008E3880"/>
    <w:rsid w:val="00B84548"/>
    <w:rsid w:val="00BF4301"/>
    <w:rsid w:val="00C1424C"/>
    <w:rsid w:val="00C87B14"/>
    <w:rsid w:val="00D427F7"/>
    <w:rsid w:val="00EF0EF6"/>
    <w:rsid w:val="00F5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70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2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809"/>
  </w:style>
  <w:style w:type="character" w:styleId="a5">
    <w:name w:val="Emphasis"/>
    <w:basedOn w:val="a0"/>
    <w:uiPriority w:val="20"/>
    <w:qFormat/>
    <w:rsid w:val="004F28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09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F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Дата1"/>
    <w:basedOn w:val="a"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F2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2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809"/>
  </w:style>
  <w:style w:type="character" w:styleId="a5">
    <w:name w:val="Emphasis"/>
    <w:basedOn w:val="a0"/>
    <w:uiPriority w:val="20"/>
    <w:qFormat/>
    <w:rsid w:val="004F28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2809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EF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5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estant.ru/news/prosecution/ofchristians/article/13929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mmersant.ru/doc/30196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f.ru/infoblock/news/read/article/139276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ptist.org.ru/news/main/view/article/13933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4</cp:revision>
  <cp:lastPrinted>2016-06-28T21:28:00Z</cp:lastPrinted>
  <dcterms:created xsi:type="dcterms:W3CDTF">2016-06-28T21:19:00Z</dcterms:created>
  <dcterms:modified xsi:type="dcterms:W3CDTF">2016-06-28T21:29:00Z</dcterms:modified>
</cp:coreProperties>
</file>