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63" w:rsidRPr="00846603" w:rsidRDefault="00846603" w:rsidP="00531563">
      <w:pPr>
        <w:spacing w:after="0" w:line="240" w:lineRule="auto"/>
        <w:rPr>
          <w:rFonts w:ascii="Arial" w:eastAsia="Times New Roman" w:hAnsi="Arial" w:cs="Arial"/>
          <w:color w:val="C00000"/>
          <w:sz w:val="40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C00000"/>
          <w:sz w:val="40"/>
          <w:szCs w:val="27"/>
          <w:lang w:eastAsia="ru-RU"/>
        </w:rPr>
        <w:t>Путин</w:t>
      </w:r>
      <w:r w:rsidRPr="00846603">
        <w:rPr>
          <w:rFonts w:ascii="Arial" w:eastAsia="Times New Roman" w:hAnsi="Arial" w:cs="Arial"/>
          <w:color w:val="C0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C00000"/>
          <w:sz w:val="40"/>
          <w:szCs w:val="27"/>
          <w:lang w:eastAsia="ru-RU"/>
        </w:rPr>
        <w:t>подписал</w:t>
      </w:r>
      <w:r w:rsidR="00531563" w:rsidRPr="00846603">
        <w:rPr>
          <w:rFonts w:ascii="Arial" w:eastAsia="Times New Roman" w:hAnsi="Arial" w:cs="Arial"/>
          <w:color w:val="C0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C00000"/>
          <w:sz w:val="40"/>
          <w:szCs w:val="27"/>
          <w:lang w:eastAsia="ru-RU"/>
        </w:rPr>
        <w:t xml:space="preserve">поправки </w:t>
      </w:r>
      <w:r w:rsidR="00B347AB">
        <w:rPr>
          <w:rFonts w:ascii="Arial" w:eastAsia="Times New Roman" w:hAnsi="Arial" w:cs="Arial"/>
          <w:color w:val="C00000"/>
          <w:sz w:val="40"/>
          <w:szCs w:val="27"/>
          <w:lang w:eastAsia="ru-RU"/>
        </w:rPr>
        <w:t xml:space="preserve">в </w:t>
      </w:r>
      <w:r>
        <w:rPr>
          <w:rFonts w:ascii="Arial" w:eastAsia="Times New Roman" w:hAnsi="Arial" w:cs="Arial"/>
          <w:color w:val="C00000"/>
          <w:sz w:val="40"/>
          <w:szCs w:val="27"/>
          <w:lang w:eastAsia="ru-RU"/>
        </w:rPr>
        <w:t>антитеррористическое законодательство</w:t>
      </w:r>
      <w:bookmarkEnd w:id="0"/>
      <w:r w:rsidR="00B347AB">
        <w:rPr>
          <w:rFonts w:ascii="Arial" w:eastAsia="Times New Roman" w:hAnsi="Arial" w:cs="Arial"/>
          <w:color w:val="C00000"/>
          <w:sz w:val="40"/>
          <w:szCs w:val="27"/>
          <w:lang w:eastAsia="ru-RU"/>
        </w:rPr>
        <w:t>, ущемляющие свободу вероисповедания</w:t>
      </w:r>
    </w:p>
    <w:p w:rsidR="00531563" w:rsidRPr="00846603" w:rsidRDefault="00846603" w:rsidP="00531563">
      <w:pPr>
        <w:shd w:val="clear" w:color="auto" w:fill="E5EBFA"/>
        <w:spacing w:before="100" w:beforeAutospacing="1" w:after="100" w:afterAutospacing="1" w:line="240" w:lineRule="auto"/>
        <w:jc w:val="right"/>
        <w:rPr>
          <w:rFonts w:eastAsia="Times New Roman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 w:rsidRPr="00846603">
        <w:rPr>
          <w:rFonts w:eastAsia="Times New Roman" w:cs="Arial"/>
          <w:b/>
          <w:bCs/>
          <w:i/>
          <w:iCs/>
          <w:caps/>
          <w:color w:val="004990"/>
          <w:sz w:val="32"/>
          <w:szCs w:val="27"/>
          <w:lang w:eastAsia="ru-RU"/>
        </w:rPr>
        <w:t>РОССИЙСКАЯ ФЕДЕРАЦИЯ</w:t>
      </w:r>
    </w:p>
    <w:p w:rsidR="00531563" w:rsidRPr="00846603" w:rsidRDefault="00846603" w:rsidP="00531563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846603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8</w:t>
      </w:r>
      <w:r w:rsidRPr="00846603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/07/2016</w:t>
      </w:r>
    </w:p>
    <w:p w:rsidR="00531563" w:rsidRPr="00B347AB" w:rsidRDefault="00B347AB" w:rsidP="0053156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прошлой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неделе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5" w:history="1">
        <w:r w:rsidRPr="00B347AB">
          <w:rPr>
            <w:rStyle w:val="a3"/>
            <w:rFonts w:ascii="Georgia" w:eastAsia="Times New Roman" w:hAnsi="Georgia" w:cs="Arial"/>
            <w:color w:val="548DD4" w:themeColor="text2" w:themeTint="99"/>
            <w:sz w:val="24"/>
            <w:szCs w:val="27"/>
            <w:lang w:eastAsia="ru-RU"/>
          </w:rPr>
          <w:t>сообщали</w:t>
        </w:r>
      </w:hyperlink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президент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Владимир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Путин</w:t>
      </w:r>
      <w:r w:rsidR="00531563"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должен принять окончательное решение о внесении поправок в антитеррористический закон, которые содержат немало положений явно антихристианской направленности</w:t>
      </w:r>
      <w:r w:rsidR="00531563"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3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июля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президент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Путин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подписал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закон</w:t>
      </w:r>
      <w:r w:rsidR="00531563" w:rsidRPr="00B347A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Протестантские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России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опасаются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новое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законодательство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будет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применяться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против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них</w:t>
      </w:r>
      <w:r w:rsidR="00531563"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531563" w:rsidRPr="00B347AB" w:rsidRDefault="00B347AB" w:rsidP="0053156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846603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0C05AAD" wp14:editId="5E63631B">
            <wp:simplePos x="0" y="0"/>
            <wp:positionH relativeFrom="margin">
              <wp:posOffset>-19050</wp:posOffset>
            </wp:positionH>
            <wp:positionV relativeFrom="margin">
              <wp:posOffset>2919730</wp:posOffset>
            </wp:positionV>
            <wp:extent cx="3257550" cy="2444115"/>
            <wp:effectExtent l="0" t="0" r="0" b="0"/>
            <wp:wrapSquare wrapText="bothSides"/>
            <wp:docPr id="1" name="Рисунок 1" descr="The Kremlin in Moscow, seat of Russian power for centu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Kremlin in Moscow, seat of Russian power for centu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Московский Кремль, резиденция российских правителей на протяжении многих веков</w:t>
      </w:r>
    </w:p>
    <w:p w:rsidR="00846603" w:rsidRPr="00B347AB" w:rsidRDefault="00B347AB" w:rsidP="0053156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Новый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закон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обязывает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всех, кто желает поделиться с другими своими религиозными взглядами </w:t>
      </w:r>
      <w:r w:rsidR="00531563"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даже если это случайная беседа</w:t>
      </w:r>
      <w:r w:rsidR="00531563"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предварительно получить для этого разрешение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от государства</w:t>
      </w:r>
      <w:r w:rsidR="00531563"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касается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даже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сообщения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другу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приглашением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церковь</w:t>
      </w:r>
      <w:r w:rsidR="00531563"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Собрания в частных домах для общения и молитвы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разрешены</w:t>
      </w:r>
      <w:proofErr w:type="gram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только если на них не присутствуют неверующие</w:t>
      </w:r>
      <w:r w:rsidR="00531563"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</w:p>
    <w:p w:rsidR="00531563" w:rsidRDefault="00B347AB" w:rsidP="0053156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Церкви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будут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нести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ответственность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действия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членов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церкви</w:t>
      </w:r>
      <w:r w:rsidR="00531563"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например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если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кто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членов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церкви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упомянет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своей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вере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беседе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коллегой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работе</w:t>
      </w:r>
      <w:r w:rsidR="00531563"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 только его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оштрафуют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(до </w:t>
      </w:r>
      <w:r w:rsidR="00A368BC"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50,000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рублей)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но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накажут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церковь</w:t>
      </w:r>
      <w:r w:rsidR="00531563" w:rsidRPr="00B347A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Есть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другие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ограничения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например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области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контактов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церкви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иностранцами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531563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частности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человек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имеющий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российского</w:t>
      </w:r>
      <w:r w:rsidR="00A368BC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гражданства и желающий посетить церковь, должен иметь рабочую визу, иначе ему грозит штраф и </w:t>
      </w:r>
      <w:proofErr w:type="gramStart"/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выдворение</w:t>
      </w:r>
      <w:proofErr w:type="gramEnd"/>
      <w:r w:rsid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за пределы страны</w:t>
      </w:r>
      <w:r w:rsidR="00531563" w:rsidRPr="00A36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A368BC" w:rsidRDefault="00A368BC" w:rsidP="0053156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A368BC" w:rsidRPr="00A368BC" w:rsidRDefault="00A368BC" w:rsidP="00531563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C82D1F" w:rsidRPr="00A368BC" w:rsidRDefault="00A368BC"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C82D1F" w:rsidRPr="00A368BC" w:rsidSect="0084660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EE"/>
    <w:rsid w:val="00472032"/>
    <w:rsid w:val="00531563"/>
    <w:rsid w:val="00846603"/>
    <w:rsid w:val="00A368BC"/>
    <w:rsid w:val="00B347AB"/>
    <w:rsid w:val="00D427F7"/>
    <w:rsid w:val="00E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5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5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315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563"/>
  </w:style>
  <w:style w:type="paragraph" w:styleId="a5">
    <w:name w:val="Balloon Text"/>
    <w:basedOn w:val="a"/>
    <w:link w:val="a6"/>
    <w:uiPriority w:val="99"/>
    <w:semiHidden/>
    <w:unhideWhenUsed/>
    <w:rsid w:val="0053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5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5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315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563"/>
  </w:style>
  <w:style w:type="paragraph" w:styleId="a5">
    <w:name w:val="Balloon Text"/>
    <w:basedOn w:val="a"/>
    <w:link w:val="a6"/>
    <w:uiPriority w:val="99"/>
    <w:semiHidden/>
    <w:unhideWhenUsed/>
    <w:rsid w:val="0053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6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rnabasfund.ru/ru/29-iyunya-hristiane-rossii-obyavili-dnem-posta-i-molitvyi-v-svyazi-s-vvedeniem-novyih-zhestkih-ogranicheniy-svobodyi-relig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2016-07-08T10:34:00Z</cp:lastPrinted>
  <dcterms:created xsi:type="dcterms:W3CDTF">2016-07-07T15:15:00Z</dcterms:created>
  <dcterms:modified xsi:type="dcterms:W3CDTF">2016-07-08T10:35:00Z</dcterms:modified>
</cp:coreProperties>
</file>