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F6" w:rsidRPr="00C612F6" w:rsidRDefault="003E0D55" w:rsidP="00C612F6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27"/>
          <w:lang w:eastAsia="ru-RU"/>
        </w:rPr>
      </w:pPr>
      <w:bookmarkStart w:id="0" w:name="_GoBack"/>
      <w:r w:rsidRPr="003E0D55"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В Пакистане закрыли 11 христианских телеканалов</w:t>
      </w:r>
      <w:bookmarkEnd w:id="0"/>
      <w:r w:rsidRPr="003E0D55">
        <w:rPr>
          <w:rFonts w:ascii="Arial" w:eastAsia="Times New Roman" w:hAnsi="Arial" w:cs="Arial"/>
          <w:color w:val="FF0000"/>
          <w:sz w:val="40"/>
          <w:szCs w:val="27"/>
          <w:lang w:eastAsia="ru-RU"/>
        </w:rPr>
        <w:t>, это «серьезный акт дискриминации»</w:t>
      </w:r>
    </w:p>
    <w:p w:rsidR="00C612F6" w:rsidRPr="00C612F6" w:rsidRDefault="003E0D55" w:rsidP="00C612F6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</w:p>
    <w:p w:rsidR="00C612F6" w:rsidRPr="00C612F6" w:rsidRDefault="00C612F6" w:rsidP="00C612F6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C612F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</w:t>
      </w:r>
      <w:r w:rsidR="006E62A7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8</w:t>
      </w:r>
      <w:r w:rsidRPr="00C612F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/1</w:t>
      </w:r>
      <w:r w:rsidR="003E0D55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 w:rsidRPr="00C612F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/2016 </w:t>
      </w:r>
    </w:p>
    <w:p w:rsidR="00C612F6" w:rsidRPr="00C612F6" w:rsidRDefault="00967E6B" w:rsidP="00C612F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Власти Пакистана запретили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кабельное 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вещание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одиннадцати христианским телевизионным станциям, в том числе </w:t>
      </w:r>
      <w:proofErr w:type="spellStart"/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Gawahi</w:t>
      </w:r>
      <w:proofErr w:type="spellEnd"/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TV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 в переводе означает “свидетельство”)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которое поддерживает Фонд Варнава.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 инициативой выступил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Пакистанский орган, регулирующий СМИ (</w:t>
      </w:r>
      <w:r w:rsidR="003E0D55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PEMRA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proofErr w:type="gramEnd"/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то серьезное препятствие для христиан, многие </w:t>
      </w:r>
      <w:r w:rsid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 которых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получают через эти телеканалы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духовно</w:t>
      </w:r>
      <w:r w:rsid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подкреплени</w:t>
      </w:r>
      <w:r w:rsid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C612F6" w:rsidRPr="00C612F6" w:rsidRDefault="00C612F6" w:rsidP="00C612F6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</w:pPr>
      <w:r w:rsidRPr="00C612F6"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D435783" wp14:editId="3B8107D2">
            <wp:simplePos x="0" y="0"/>
            <wp:positionH relativeFrom="margin">
              <wp:posOffset>-44450</wp:posOffset>
            </wp:positionH>
            <wp:positionV relativeFrom="margin">
              <wp:posOffset>2607310</wp:posOffset>
            </wp:positionV>
            <wp:extent cx="3296920" cy="2475230"/>
            <wp:effectExtent l="0" t="0" r="0" b="1270"/>
            <wp:wrapSquare wrapText="bothSides"/>
            <wp:docPr id="1" name="Рисунок 1" descr="Safia has been richly blessed by the ministry of Gawahi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ia has been richly blessed by the ministry of Gawahi T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t>Сафия</w:t>
      </w:r>
      <w:r w:rsidRPr="00C612F6"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t>для</w:t>
      </w:r>
      <w:r w:rsidRPr="00C612F6"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t>которой</w:t>
      </w:r>
      <w:r w:rsidRPr="00C612F6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</w:t>
      </w:r>
      <w:proofErr w:type="spellStart"/>
      <w:r w:rsidRPr="00C612F6">
        <w:rPr>
          <w:rFonts w:ascii="Arial" w:eastAsia="Times New Roman" w:hAnsi="Arial" w:cs="Arial"/>
          <w:b/>
          <w:color w:val="000000"/>
          <w:sz w:val="18"/>
          <w:szCs w:val="27"/>
          <w:lang w:val="en-US" w:eastAsia="ru-RU"/>
        </w:rPr>
        <w:t>Gawahi</w:t>
      </w:r>
      <w:proofErr w:type="spellEnd"/>
      <w:r w:rsidRPr="00C612F6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</w:t>
      </w:r>
      <w:r w:rsidRPr="00C612F6">
        <w:rPr>
          <w:rFonts w:ascii="Arial" w:eastAsia="Times New Roman" w:hAnsi="Arial" w:cs="Arial"/>
          <w:b/>
          <w:color w:val="000000"/>
          <w:sz w:val="18"/>
          <w:szCs w:val="27"/>
          <w:lang w:val="en-US" w:eastAsia="ru-RU"/>
        </w:rPr>
        <w:t>TV</w:t>
      </w:r>
      <w:r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было большим благословением</w:t>
      </w:r>
    </w:p>
    <w:p w:rsidR="00967E6B" w:rsidRPr="00967E6B" w:rsidRDefault="003E0D55" w:rsidP="00967E6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PEMRA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 выдает лицензий религиозным каналам.</w:t>
      </w:r>
      <w:proofErr w:type="gramEnd"/>
      <w:r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ристианск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телевещани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идет, в основном,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границы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внутри страны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лицензию получить невозможно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 жалуются на несправедливое отношение к ним, так как другим каналам, в том числе исламским, разрешается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продолжать</w:t>
      </w:r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вещание</w:t>
      </w:r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без</w:t>
      </w:r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лицензии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своем электронн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ом</w:t>
      </w:r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письме Фонд</w:t>
      </w:r>
      <w:r w:rsid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</w:t>
      </w:r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Варнава </w:t>
      </w:r>
      <w:proofErr w:type="spellStart"/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Сарфраз</w:t>
      </w:r>
      <w:proofErr w:type="spellEnd"/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Уильям, глава </w:t>
      </w:r>
      <w:proofErr w:type="spellStart"/>
      <w:r w:rsidR="00967E6B"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Gawahi</w:t>
      </w:r>
      <w:proofErr w:type="spellEnd"/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7E6B"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TV</w:t>
      </w:r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назвал этот шаг </w:t>
      </w:r>
      <w:r w:rsidR="00967E6B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серьезным актом дискриминации по отношению к христианским каналам</w:t>
      </w:r>
      <w:r w:rsidR="00967E6B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967E6B"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C612F6" w:rsidRPr="00C612F6" w:rsidRDefault="00967E6B" w:rsidP="00C612F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PEMRA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 этим не согласен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proofErr w:type="gramEnd"/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своем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интервью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C612F6" w:rsidRPr="00C612F6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>The</w:t>
      </w:r>
      <w:r w:rsidR="00C612F6" w:rsidRPr="00967E6B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</w:t>
      </w:r>
      <w:r w:rsidR="00C612F6" w:rsidRPr="00C612F6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>Express</w:t>
      </w:r>
      <w:r w:rsidR="00C612F6" w:rsidRPr="00967E6B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</w:t>
      </w:r>
      <w:r w:rsidR="00C612F6" w:rsidRPr="00C612F6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>Tribune</w:t>
      </w:r>
      <w:r w:rsidR="00C612F6" w:rsidRPr="00967E6B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,</w:t>
      </w:r>
      <w:r w:rsidRPr="00967E6B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Шейх </w:t>
      </w:r>
      <w:proofErr w:type="spellStart"/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Тахир</w:t>
      </w:r>
      <w:proofErr w:type="spellEnd"/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генеральный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директор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сказал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Под запретом находится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же множество индийских каналов,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так что 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нет никакой целенаправленной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кампании против меньшинств</w:t>
      </w:r>
      <w:r w:rsidR="00C612F6" w:rsidRPr="00C612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C612F6" w:rsidRPr="00C612F6" w:rsidRDefault="00967E6B" w:rsidP="00C612F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4"/>
          <w:lang w:eastAsia="ru-RU"/>
        </w:rPr>
      </w:pPr>
      <w:proofErr w:type="spellStart"/>
      <w:proofErr w:type="gram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Gawahi</w:t>
      </w:r>
      <w:proofErr w:type="spellEnd"/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TV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также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ведет спутниковое вещание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другой стран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ы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 что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 все его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теле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зрител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пострадали от этого запрета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proofErr w:type="gramEnd"/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Тем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менее</w:t>
      </w:r>
      <w:proofErr w:type="gramEnd"/>
      <w:r w:rsidRPr="00967E6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канал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намерен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принять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надлежащие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правовые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меры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Сарфраз</w:t>
      </w:r>
      <w:proofErr w:type="spellEnd"/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говорит:</w:t>
      </w:r>
      <w:r w:rsidR="00C612F6" w:rsidRPr="00C612F6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“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Gawahi</w:t>
      </w:r>
      <w:proofErr w:type="spellEnd"/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TV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служении средств массовой информации мы видим мощный инструмент для духовного подкрепления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ела Христова в Пакистане</w:t>
      </w:r>
      <w:r w:rsidR="00C612F6" w:rsidRPr="00C612F6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.</w:t>
      </w:r>
    </w:p>
    <w:p w:rsidR="00C612F6" w:rsidRPr="00C612F6" w:rsidRDefault="006E62A7" w:rsidP="00C612F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Год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назад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hyperlink r:id="rId6" w:anchor="6" w:history="1">
        <w:r w:rsidRPr="006E62A7">
          <w:rPr>
            <w:rStyle w:val="a7"/>
            <w:rFonts w:ascii="Georgia" w:eastAsia="Times New Roman" w:hAnsi="Georgia" w:cs="Arial"/>
            <w:color w:val="4F81BD" w:themeColor="accent1"/>
            <w:sz w:val="24"/>
            <w:szCs w:val="24"/>
            <w:lang w:eastAsia="ru-RU"/>
          </w:rPr>
          <w:t xml:space="preserve">на телестанции </w:t>
        </w:r>
        <w:proofErr w:type="spellStart"/>
        <w:r w:rsidR="00C612F6" w:rsidRPr="006E62A7">
          <w:rPr>
            <w:rStyle w:val="a7"/>
            <w:rFonts w:ascii="Georgia" w:eastAsia="Times New Roman" w:hAnsi="Georgia" w:cs="Arial"/>
            <w:color w:val="4F81BD" w:themeColor="accent1"/>
            <w:sz w:val="24"/>
            <w:szCs w:val="24"/>
            <w:lang w:val="en-US" w:eastAsia="ru-RU"/>
          </w:rPr>
          <w:t>Gawahi</w:t>
        </w:r>
        <w:proofErr w:type="spellEnd"/>
        <w:r w:rsidR="00C612F6" w:rsidRPr="006E62A7">
          <w:rPr>
            <w:rStyle w:val="a7"/>
            <w:rFonts w:ascii="Georgia" w:eastAsia="Times New Roman" w:hAnsi="Georgia" w:cs="Arial"/>
            <w:color w:val="4F81BD" w:themeColor="accent1"/>
            <w:sz w:val="24"/>
            <w:szCs w:val="24"/>
            <w:lang w:eastAsia="ru-RU"/>
          </w:rPr>
          <w:t xml:space="preserve"> </w:t>
        </w:r>
        <w:r w:rsidR="00C612F6" w:rsidRPr="006E62A7">
          <w:rPr>
            <w:rStyle w:val="a7"/>
            <w:rFonts w:ascii="Georgia" w:eastAsia="Times New Roman" w:hAnsi="Georgia" w:cs="Arial"/>
            <w:color w:val="4F81BD" w:themeColor="accent1"/>
            <w:sz w:val="24"/>
            <w:szCs w:val="24"/>
            <w:lang w:val="en-US" w:eastAsia="ru-RU"/>
          </w:rPr>
          <w:t>TV</w:t>
        </w:r>
        <w:r w:rsidRPr="006E62A7">
          <w:rPr>
            <w:rStyle w:val="a7"/>
            <w:rFonts w:ascii="Georgia" w:eastAsia="Times New Roman" w:hAnsi="Georgia" w:cs="Arial"/>
            <w:color w:val="4F81BD" w:themeColor="accent1"/>
            <w:sz w:val="24"/>
            <w:szCs w:val="24"/>
            <w:lang w:eastAsia="ru-RU"/>
          </w:rPr>
          <w:t xml:space="preserve"> в результате предполагаемого поджога произошел пожар</w:t>
        </w:r>
      </w:hyperlink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Фонд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Варнава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помог</w:t>
      </w:r>
      <w:r w:rsidR="00C612F6" w:rsidRPr="00C612F6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 w:rsidRPr="00967E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заменить видеокамеры, компьютеры и кондиционеры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пострадавших от пожара офисах</w:t>
      </w:r>
      <w:r w:rsidR="00C612F6" w:rsidRPr="00C612F6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. </w:t>
      </w:r>
      <w:r w:rsidRPr="006E62A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Христианские каналы, такие как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Gawahi</w:t>
      </w:r>
      <w:proofErr w:type="spellEnd"/>
      <w:r w:rsidRPr="006E62A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TV</w:t>
      </w:r>
      <w:r w:rsidRPr="006E62A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жизненно необходимы для поддержки христиан в Пакистане, особенно для церквей,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где</w:t>
      </w:r>
      <w:r w:rsidRPr="006E62A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нет пастора, который бы их учил.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Говоря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о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Gawahi</w:t>
      </w:r>
      <w:proofErr w:type="spellEnd"/>
      <w:r w:rsidRPr="006E62A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TV</w:t>
      </w:r>
      <w:r w:rsidR="00C612F6" w:rsidRPr="00C612F6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,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Сафия</w:t>
      </w:r>
      <w:proofErr w:type="spellEnd"/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сказала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:</w:t>
      </w:r>
      <w:r w:rsidR="00C612F6" w:rsidRPr="00C612F6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В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нашем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районе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нет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церкви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но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мы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благодарим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Бога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что</w:t>
      </w:r>
      <w:r w:rsidRPr="006E62A7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 xml:space="preserve"> </w:t>
      </w:r>
      <w:r w:rsidRPr="006E62A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 появлением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кабельного </w:t>
      </w:r>
      <w:r w:rsidRPr="006E62A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канала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Gawahi</w:t>
      </w:r>
      <w:proofErr w:type="spellEnd"/>
      <w:r w:rsidRPr="006E62A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TV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мы </w:t>
      </w:r>
      <w:r w:rsidRPr="006E62A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почувствовали, что теперь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нашем</w:t>
      </w:r>
      <w:r w:rsidRPr="006E62A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доме есть церковь</w:t>
      </w:r>
      <w:r w:rsidR="00C612F6" w:rsidRPr="00C612F6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.</w:t>
      </w:r>
    </w:p>
    <w:p w:rsidR="00815350" w:rsidRPr="003E0D55" w:rsidRDefault="003E0D55" w:rsidP="003E0D5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Под</w:t>
      </w:r>
      <w:proofErr w:type="spellEnd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запретом</w:t>
      </w:r>
      <w:proofErr w:type="spellEnd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также</w:t>
      </w:r>
      <w:proofErr w:type="spellEnd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оказались</w:t>
      </w:r>
      <w:proofErr w:type="spellEnd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и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другие</w:t>
      </w:r>
      <w:proofErr w:type="spellEnd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христианские</w:t>
      </w:r>
      <w:proofErr w:type="spellEnd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теле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каналы</w:t>
      </w:r>
      <w:proofErr w:type="spellEnd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: Isaac TV, </w:t>
      </w:r>
      <w:r w:rsidRPr="00C612F6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God Bless TV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Barkat</w:t>
      </w:r>
      <w:proofErr w:type="spellEnd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TV, Praise TV,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Zindagi</w:t>
      </w:r>
      <w:proofErr w:type="spellEnd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TV, Shine TV, Jesus TV, Healing TV, </w:t>
      </w:r>
      <w:proofErr w:type="spellStart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Khushkhabari</w:t>
      </w:r>
      <w:proofErr w:type="spellEnd"/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TV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C612F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Catholic TV.</w:t>
      </w:r>
    </w:p>
    <w:p w:rsidR="00815350" w:rsidRPr="006E62A7" w:rsidRDefault="003E0D55" w:rsidP="006E62A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</w:t>
      </w:r>
    </w:p>
    <w:sectPr w:rsidR="00815350" w:rsidRPr="006E62A7" w:rsidSect="00C612F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0"/>
    <w:rsid w:val="00051EB5"/>
    <w:rsid w:val="00235D6A"/>
    <w:rsid w:val="00322558"/>
    <w:rsid w:val="003E0D55"/>
    <w:rsid w:val="003F5205"/>
    <w:rsid w:val="00417B99"/>
    <w:rsid w:val="00442D94"/>
    <w:rsid w:val="004D1C91"/>
    <w:rsid w:val="00564029"/>
    <w:rsid w:val="005B2C93"/>
    <w:rsid w:val="006655FE"/>
    <w:rsid w:val="006E62A7"/>
    <w:rsid w:val="007E4EA9"/>
    <w:rsid w:val="00815350"/>
    <w:rsid w:val="00920CCF"/>
    <w:rsid w:val="00967E6B"/>
    <w:rsid w:val="00C612F6"/>
    <w:rsid w:val="00EA740D"/>
    <w:rsid w:val="00F00C81"/>
    <w:rsid w:val="00F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5350"/>
    <w:rPr>
      <w:i/>
      <w:iCs/>
    </w:rPr>
  </w:style>
  <w:style w:type="paragraph" w:customStyle="1" w:styleId="region">
    <w:name w:val="region"/>
    <w:basedOn w:val="a"/>
    <w:rsid w:val="00C6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6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6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2F6"/>
  </w:style>
  <w:style w:type="paragraph" w:styleId="a5">
    <w:name w:val="Balloon Text"/>
    <w:basedOn w:val="a"/>
    <w:link w:val="a6"/>
    <w:uiPriority w:val="99"/>
    <w:semiHidden/>
    <w:unhideWhenUsed/>
    <w:rsid w:val="00C6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6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5350"/>
    <w:rPr>
      <w:i/>
      <w:iCs/>
    </w:rPr>
  </w:style>
  <w:style w:type="paragraph" w:customStyle="1" w:styleId="region">
    <w:name w:val="region"/>
    <w:basedOn w:val="a"/>
    <w:rsid w:val="00C6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6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6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2F6"/>
  </w:style>
  <w:style w:type="paragraph" w:styleId="a5">
    <w:name w:val="Balloon Text"/>
    <w:basedOn w:val="a"/>
    <w:link w:val="a6"/>
    <w:uiPriority w:val="99"/>
    <w:semiHidden/>
    <w:unhideWhenUsed/>
    <w:rsid w:val="00C6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6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5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ru/molitvennyiy-listok-yanvar-20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4</cp:revision>
  <cp:lastPrinted>2016-12-07T08:21:00Z</cp:lastPrinted>
  <dcterms:created xsi:type="dcterms:W3CDTF">2016-12-03T11:18:00Z</dcterms:created>
  <dcterms:modified xsi:type="dcterms:W3CDTF">2016-12-07T08:21:00Z</dcterms:modified>
</cp:coreProperties>
</file>