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EA" w:rsidRPr="008B12A4" w:rsidRDefault="003F66EA" w:rsidP="003F66EA">
      <w:pPr>
        <w:spacing w:before="75" w:after="150" w:line="360" w:lineRule="atLeast"/>
        <w:rPr>
          <w:color w:val="365F91" w:themeColor="accent1" w:themeShade="BF"/>
          <w:sz w:val="40"/>
        </w:rPr>
      </w:pPr>
      <w:bookmarkStart w:id="0" w:name="_top"/>
      <w:bookmarkEnd w:id="0"/>
      <w:r w:rsidRPr="008B12A4">
        <w:rPr>
          <w:color w:val="365F91" w:themeColor="accent1" w:themeShade="BF"/>
          <w:sz w:val="40"/>
        </w:rPr>
        <w:t>МОЛИТВЕННЫЙ ЛИСТОК ФОНДА ВАРНАВА      ИЮ</w:t>
      </w:r>
      <w:r>
        <w:rPr>
          <w:color w:val="365F91" w:themeColor="accent1" w:themeShade="BF"/>
          <w:sz w:val="40"/>
        </w:rPr>
        <w:t>Л</w:t>
      </w:r>
      <w:r w:rsidRPr="008B12A4">
        <w:rPr>
          <w:color w:val="365F91" w:themeColor="accent1" w:themeShade="BF"/>
          <w:sz w:val="40"/>
        </w:rPr>
        <w:t>Ь-2017</w:t>
      </w:r>
    </w:p>
    <w:p w:rsidR="003F66EA" w:rsidRDefault="003F66EA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</w:p>
    <w:p w:rsidR="007618F6" w:rsidRPr="007618F6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philippines" w:history="1">
        <w:r w:rsidR="007618F6" w:rsidRPr="007618F6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Филиппины</w:t>
        </w:r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Исламисты нападают на христиан в </w:t>
        </w:r>
        <w:proofErr w:type="spellStart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Марави</w:t>
        </w:r>
        <w:proofErr w:type="spellEnd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, но местные мусульмане защищают их</w:t>
        </w:r>
      </w:hyperlink>
    </w:p>
    <w:p w:rsidR="007618F6" w:rsidRPr="007618F6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kenya" w:history="1">
        <w:r w:rsidR="007618F6" w:rsidRPr="007618F6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Кения</w:t>
        </w:r>
        <w:r w:rsidR="00DF7603" w:rsidRPr="00DF760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Террористы Аль-</w:t>
        </w:r>
        <w:proofErr w:type="spellStart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Шабааб</w:t>
        </w:r>
        <w:proofErr w:type="spellEnd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убили учителя, христианина, опубликовав накануне </w:t>
        </w:r>
        <w:proofErr w:type="gramStart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виде</w:t>
        </w:r>
        <w:proofErr w:type="gramEnd"/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с угрозами в адрес христиан</w:t>
        </w:r>
      </w:hyperlink>
    </w:p>
    <w:p w:rsidR="007618F6" w:rsidRPr="007618F6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thailand" w:history="1">
        <w:r w:rsidR="007618F6" w:rsidRPr="007618F6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Таиланд</w:t>
        </w:r>
        <w:r w:rsidR="007618F6" w:rsidRPr="007618F6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– Христианин, просивший убежища, умер в центре задержания беженцев</w:t>
        </w:r>
      </w:hyperlink>
    </w:p>
    <w:p w:rsidR="007618F6" w:rsidRPr="00D11BC7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morocco" w:history="1">
        <w:r w:rsidR="00D11BC7" w:rsidRPr="00D11BC7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Марокко</w:t>
        </w:r>
        <w:r w:rsidR="00DF7603" w:rsidRPr="00DF760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D11BC7" w:rsidRPr="00D11BC7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Коалиция требует свободы проведения богослужений</w:t>
        </w:r>
      </w:hyperlink>
    </w:p>
    <w:p w:rsidR="007618F6" w:rsidRPr="007618F6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jordan" w:history="1">
        <w:r w:rsidR="00692AD4" w:rsidRPr="00692AD4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Иордания</w:t>
        </w:r>
        <w:r w:rsidR="00DF7603" w:rsidRPr="00DF760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692AD4" w:rsidRPr="00692AD4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Христианок высадили из автобуса за прием пищи; власти закрыли рестораны на время Рамадана</w:t>
        </w:r>
      </w:hyperlink>
    </w:p>
    <w:p w:rsidR="007618F6" w:rsidRPr="003F66EA" w:rsidRDefault="000778A5" w:rsidP="007618F6">
      <w:pPr>
        <w:spacing w:before="75" w:after="150" w:line="360" w:lineRule="atLeast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hyperlink w:anchor="stoppress" w:history="1">
        <w:r w:rsidR="003F66EA" w:rsidRPr="003F66EA">
          <w:rPr>
            <w:rFonts w:ascii="Arial" w:eastAsia="Times New Roman" w:hAnsi="Arial" w:cs="Arial"/>
            <w:b/>
            <w:color w:val="5091CD"/>
            <w:sz w:val="24"/>
            <w:szCs w:val="24"/>
            <w:u w:val="single"/>
            <w:lang w:eastAsia="ru-RU"/>
          </w:rPr>
          <w:t>Великобритания</w:t>
        </w:r>
        <w:r w:rsidR="00DF7603" w:rsidRPr="00DF7603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 xml:space="preserve"> </w:t>
        </w:r>
        <w:r w:rsidR="003F66EA" w:rsidRPr="003F66EA">
          <w:rPr>
            <w:rFonts w:ascii="Arial" w:eastAsia="Times New Roman" w:hAnsi="Arial" w:cs="Arial"/>
            <w:color w:val="5091CD"/>
            <w:sz w:val="24"/>
            <w:szCs w:val="24"/>
            <w:u w:val="single"/>
            <w:lang w:eastAsia="ru-RU"/>
          </w:rPr>
          <w:t>– Коронный суд рассматривает дело уличных проповедников</w:t>
        </w:r>
      </w:hyperlink>
    </w:p>
    <w:p w:rsidR="003F66EA" w:rsidRDefault="003F66EA" w:rsidP="007618F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</w:p>
    <w:p w:rsidR="007618F6" w:rsidRPr="0009686A" w:rsidRDefault="0009686A" w:rsidP="007618F6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</w:pPr>
      <w:r w:rsidRPr="0009686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Господи! Да будет ухо</w:t>
      </w:r>
      <w:proofErr w:type="gramStart"/>
      <w:r w:rsidRPr="0009686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 xml:space="preserve"> Т</w:t>
      </w:r>
      <w:proofErr w:type="gramEnd"/>
      <w:r w:rsidRPr="0009686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вое внимательно к молитве раба Твоего и к молитве рабов Твоих, любящих благоговеть пред именем Твоим</w:t>
      </w:r>
      <w:r w:rsidR="007618F6" w:rsidRPr="0009686A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eastAsia="ru-RU"/>
        </w:rPr>
        <w:t>.</w:t>
      </w:r>
    </w:p>
    <w:p w:rsidR="007618F6" w:rsidRPr="0009686A" w:rsidRDefault="007618F6" w:rsidP="007618F6">
      <w:pPr>
        <w:spacing w:after="0" w:line="240" w:lineRule="auto"/>
        <w:jc w:val="right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Неемия</w:t>
      </w:r>
      <w:proofErr w:type="spellEnd"/>
      <w:r w:rsidRPr="0009686A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1:11</w:t>
      </w:r>
    </w:p>
    <w:p w:rsidR="007618F6" w:rsidRPr="007618F6" w:rsidRDefault="007618F6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1" w:name="philippines"/>
      <w:bookmarkEnd w:id="1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филиппины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исламисты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нападают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марави, но местные мусульмане защищают их</w:t>
      </w:r>
    </w:p>
    <w:p w:rsidR="007618F6" w:rsidRPr="00B42EA1" w:rsidRDefault="00B42EA1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мая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Марави</w:t>
      </w:r>
      <w:proofErr w:type="spellEnd"/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острове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Минданао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подвергся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нападению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которые подожгли церковь и преследовали христиан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Картина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происходившего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напоминает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действия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государства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Ираке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Сирии: они уничтожили символы христианства, разгромили церковь и подожгли здание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неподтвержденным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данным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исламисты застрелили нескольких христиан за отказ обратиться в ислам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давали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христианкам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хиджабы</w:t>
      </w:r>
      <w:proofErr w:type="spellEnd"/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покрывало в исламе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защитить их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Филиппин</w:t>
      </w:r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Родриго</w:t>
      </w:r>
      <w:proofErr w:type="spellEnd"/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Дутерте</w:t>
      </w:r>
      <w:proofErr w:type="spellEnd"/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ввел</w:t>
      </w:r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военное</w:t>
      </w:r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данный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момент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правительственные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пытаются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отвоевать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боевиков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стремятся сделать Минданао исламским государством под управлением шариата</w:t>
      </w:r>
      <w:r w:rsidR="007618F6" w:rsidRPr="00B42E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17305D" w:rsidRDefault="00E66730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Предыдущее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старалось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потакать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исламистам</w:t>
      </w:r>
      <w:r w:rsidR="007618F6"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618F6"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2012 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71F3A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группировкой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Исламский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освободительный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фронт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Моро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подписано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мирное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соглашение</w:t>
      </w:r>
      <w:r w:rsidRPr="00E6673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 означало разрешение на создание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Минданао полуавтономного региона, который мог иметь свое собственное законодательство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Исламисты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расценили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этот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 как разрешение на введение шариата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Однако местами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преобладают</w:t>
      </w:r>
      <w:r w:rsidR="0017305D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христиане, и позже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филиппинский парламент приостановил создание автономного региона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618F6" w:rsidRPr="0017305D" w:rsidRDefault="0017305D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lastRenderedPageBreak/>
        <w:t>Благодарите</w:t>
      </w:r>
      <w:r w:rsidRPr="0017305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расположение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мусульман, которые стараются защищать христиан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находятся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ловушке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захваченном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исламистами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регионе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Небесного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Отца, на Его защиту и избавление, ведь они познали имя Его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:14).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президент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Дутерте</w:t>
      </w:r>
      <w:proofErr w:type="spellEnd"/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известный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непримиримой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позицией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преступных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элементов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 так же непримирим в отношении распространения исламистской идеологии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стремятся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причинить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вред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поняли</w:t>
      </w:r>
      <w:r w:rsidR="00D11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наконец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грешники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Христос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умер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Римлянам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5:8)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 и они стали возлюбленными детьми Божьими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(1 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Иоанна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3:1).</w:t>
      </w:r>
    </w:p>
    <w:p w:rsidR="007618F6" w:rsidRPr="00B42EA1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B42EA1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618F6" w:rsidRPr="00B42EA1" w:rsidRDefault="007618F6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2" w:name="kenya"/>
      <w:bookmarkEnd w:id="2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кения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террористы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аль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шабааб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убили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учителя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христианина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опубликовав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накануне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видео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угрозами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адрес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</w:t>
      </w:r>
    </w:p>
    <w:p w:rsidR="007618F6" w:rsidRPr="0009686A" w:rsidRDefault="0017305D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 июня боевиками 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 убит Элли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Оджиема</w:t>
      </w:r>
      <w:proofErr w:type="spellEnd"/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учитель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Фафи</w:t>
      </w:r>
      <w:proofErr w:type="spellEnd"/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Гариссе</w:t>
      </w:r>
      <w:proofErr w:type="spellEnd"/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северо-востоке Кении</w:t>
      </w:r>
      <w:r w:rsidR="007618F6" w:rsidRPr="0017305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сомалийские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ьмане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предупредили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христианскую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сомалийские боевики планируют нападение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около 21:00 вооруженные люди напали на здание школы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Проектный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Фонда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Гариссе</w:t>
      </w:r>
      <w:proofErr w:type="spellEnd"/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сообщил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они нашли </w:t>
      </w:r>
      <w:proofErr w:type="gramStart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Элли</w:t>
      </w:r>
      <w:proofErr w:type="gramEnd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прятавшимся под кроватью и прострелили ему ногу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затем его вытащили на улицу и убили его, перерезав ему горло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несколько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недель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опубликовала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новое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видео, призывающее к нападениям на христиан Кении, в котором лидер группировки снова подчеркнул их главную цель: насаждение шариата по всему миру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proofErr w:type="gramEnd"/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Наш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проектный</w:t>
      </w:r>
      <w:r w:rsidR="00EE6C75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партнер написал нам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16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июня: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были очень сложные две недели для нас</w:t>
      </w:r>
      <w:proofErr w:type="gramStart"/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…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</w:t>
      </w:r>
      <w:proofErr w:type="gramEnd"/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EE6C75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забывайте</w:t>
      </w:r>
      <w:r w:rsidR="00EE6C75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</w:t>
      </w:r>
      <w:r w:rsidR="00EE6C75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EE6C75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своих</w:t>
      </w:r>
      <w:r w:rsidR="00EE6C75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молитвах</w:t>
      </w:r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7618F6" w:rsidRPr="00EE6C75" w:rsidRDefault="00EE6C75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Кения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ввела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войска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Сомали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помочь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Африканскому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союзу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борьбе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боевиками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Аль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Шабааб</w:t>
      </w:r>
      <w:proofErr w:type="spellEnd"/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совершает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жестокие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кровавые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Кению. Самое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известное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пожалуй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университет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Гариссы</w:t>
      </w:r>
      <w:proofErr w:type="spellEnd"/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2015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когда исламисты казнили студентов-христиан, предварительно отделив их от мусульман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Кении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 пострадали от нескольких нападений в этом году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618F6" w:rsidRPr="00920C63" w:rsidRDefault="00EE6C75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Поддержите</w:t>
      </w:r>
      <w:r w:rsidRPr="00EE6C7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</w:t>
      </w:r>
      <w:r w:rsidRPr="00EE6C75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молитве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Элли, которые оплакивают сейчас тяжелую утрату</w:t>
      </w:r>
      <w:r w:rsidR="007618F6" w:rsidRPr="00EE6C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</w:t>
      </w:r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утешении</w:t>
      </w:r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7618F6" w:rsidRP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5:4).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920C6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заранее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предупредили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планировавшемся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proofErr w:type="gramEnd"/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 добрых отношениях между христианами и мусульманами в этом регионе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злобные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планы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хочет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навредить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открылись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26:26)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20C63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уповали на Господа как на свою крепость и спасительную защиту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7618F6" w:rsidRPr="00B42EA1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B42EA1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618F6" w:rsidRPr="00B42EA1" w:rsidRDefault="007618F6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3" w:name="thailand"/>
      <w:bookmarkEnd w:id="3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таиланд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</w:t>
      </w:r>
      <w:r w:rsidR="00CB0083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нин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просивший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убежища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умер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центре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задержания</w:t>
      </w:r>
      <w:r w:rsidRPr="00B42EA1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мигрантов</w:t>
      </w:r>
    </w:p>
    <w:p w:rsidR="007618F6" w:rsidRPr="00920C63" w:rsidRDefault="00920C63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день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34-летнему пакистанскому христианину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Иджазу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Тарику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просившему убежища в Таиланде,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пришел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 из УВКБ, он умер от сердечного приступа в центре для задержания мигрантов в Бангкоке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этого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жаловался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груди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госпитализирован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врачи не смогли поставить ему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диагноз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отправили его обратно в центр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Там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посадили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карцер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потому что он не смог заплатить за обследование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концов</w:t>
      </w:r>
      <w:r w:rsidR="000968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поместная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церковь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Бангкоке, при поддержке Фонда Варнава, оплатила его долг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Состояние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Иджаза</w:t>
      </w:r>
      <w:proofErr w:type="spellEnd"/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оставалось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тяжелым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proofErr w:type="gramEnd"/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несмотря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это местный врач не разрешил его пастору принести ему лекарство, и 27 мая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Иджаз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умер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7A2BA9" w:rsidRDefault="00920C63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Иджаз</w:t>
      </w:r>
      <w:proofErr w:type="spellEnd"/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одним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4,000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бежали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Таиланд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спасаясь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зная, что здесь с ними будут обращаться, как с преступниками</w:t>
      </w:r>
      <w:r w:rsidR="007618F6" w:rsidRPr="00920C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Таиланд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подписывал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Конвенцию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ООН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правах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беженцев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1951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года, и хотя многие пакистанские христиане официально зарегистрированы как просители убежища, они не могут ни работать, ни пользоваться хоть какой-то медицинской помощью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Миграционная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полиция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производит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массовые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аресты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 проводит рейды на богослужения в поисках людей без визы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Арестованных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мужчин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женщин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A2BA9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детей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держат в жестких и нечеловеческих условиях в переполненном центре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7A2BA9" w:rsidRDefault="007A2BA9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Вознесите</w:t>
      </w:r>
      <w:r w:rsidRPr="00E968F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на</w:t>
      </w:r>
      <w:r w:rsidRPr="00E968F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руках</w:t>
      </w:r>
      <w:r w:rsidRPr="00E968F9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молитвы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пакистанских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находящихся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ужасных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условиях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Таиланде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сейчас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земле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своего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дома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них есть настоящий, вечный дом на небесах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5:1).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Тайские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проявили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сострадание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тем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страдает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гонений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неприязни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proofErr w:type="gramEnd"/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ищущим</w:t>
      </w:r>
      <w:proofErr w:type="gramEnd"/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убежища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 проявили истинную добродетель и протянули им руку помощи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включая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кого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поддерживает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Фонд</w:t>
      </w:r>
      <w:r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Варнава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стараются помогать задержанным христианам,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 опускали рук</w:t>
      </w:r>
      <w:r w:rsidR="007618F6" w:rsidRPr="007A2B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618F6" w:rsidRPr="007618F6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7618F6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618F6" w:rsidRPr="007618F6" w:rsidRDefault="007618F6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4" w:name="morocco"/>
      <w:bookmarkEnd w:id="4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марокко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коалиция требует свободы проведения богослужений</w:t>
      </w:r>
    </w:p>
    <w:p w:rsidR="007618F6" w:rsidRPr="008D6420" w:rsidRDefault="008D6420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созданная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Национальная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коалиция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марокканских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направила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Совет по правам человека в Марокко ряд просьб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Среди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свобода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поклонения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официальное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признание церквей в стране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заявил представитель коалиции Мустафа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Суси</w:t>
      </w:r>
      <w:proofErr w:type="spellEnd"/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числе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собственные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кладбища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давать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детям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имена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решать, хотят ли они, чтобы их дети посещали исламские занятия в школе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Мы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только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хотим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конституцию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внесли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изменения</w:t>
      </w:r>
      <w:proofErr w:type="gramEnd"/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она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явно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гарантировала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всем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марокканцам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свободу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самим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выбирать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свою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- сказал один из членов коалиции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Зухейр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Духали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 время первой формальной встречи марокканского правительства с христианами, обратившимися из ислама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2C27DB" w:rsidRDefault="008D6420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составляют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больше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99%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населения Марокко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 христианские общины состоят, в основном, из бывших мусульман и их детей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отказывалось</w:t>
      </w:r>
      <w:r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существование христиан в Марокко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числа местных</w:t>
      </w:r>
      <w:r w:rsidR="007618F6" w:rsidRPr="008D64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Поэтому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первая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формальная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встреча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очень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хороший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положительный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шаг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марокканских</w:t>
      </w:r>
      <w:r w:rsidR="002C27DB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верующих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 в последние годы испытывают не так много давления, кроме разве что ущемления их прав в сфере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исповедания своей веры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2C27DB" w:rsidRDefault="002C27DB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2C27D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марокканские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верующие получили возможность обратиться к правительству и потребовать их официального признания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благосклонно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отнеслись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просьбе и согласились внести изменения в конституцию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особенно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ислама</w:t>
      </w:r>
      <w:proofErr w:type="gramEnd"/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испытывает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давление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общества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которое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принуждает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отречься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новой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веры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 многих отказываются родственники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познали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утешающее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присутствие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Святого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Духа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обрели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новую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семью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члены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Тела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Христова</w:t>
      </w:r>
      <w:r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(1 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12:27)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сыны Бога живого</w:t>
      </w:r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Осия</w:t>
      </w:r>
      <w:proofErr w:type="spellEnd"/>
      <w:r w:rsidR="007618F6" w:rsidRPr="002C27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1:10).</w:t>
      </w:r>
    </w:p>
    <w:p w:rsidR="007618F6" w:rsidRPr="00B42EA1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B42EA1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618F6" w:rsidRPr="007618F6" w:rsidRDefault="007618F6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5" w:name="jordan"/>
      <w:bookmarkEnd w:id="5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иордания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христианок высадили из автобуса за прием пищи</w:t>
      </w:r>
      <w:r w:rsidRPr="007618F6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власти</w:t>
      </w:r>
      <w:r w:rsidRP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закрыли</w:t>
      </w:r>
      <w:r w:rsidRP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рестораны</w:t>
      </w:r>
      <w:r w:rsidRP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на</w:t>
      </w:r>
      <w:r w:rsidRP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время</w:t>
      </w:r>
      <w:r w:rsidRPr="00692AD4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рамадана</w:t>
      </w:r>
    </w:p>
    <w:p w:rsidR="007618F6" w:rsidRPr="0035250D" w:rsidRDefault="00E968F9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месяце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двух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высадили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автобуса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между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Амманом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Акабой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из-за того, что они ели во время Рамадана, когда многие мусульмане соблюдают днем строгий пост</w:t>
      </w:r>
      <w:r w:rsidR="007618F6" w:rsidRPr="00E968F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жалобы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одного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пассажиров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водитель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высадил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девочек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автобуса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ближайшем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перекрестке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их встретила полиция. Во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Рамадана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даже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разрешается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принимать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пищу в пути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окраине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Аммана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столицы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Иордании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службы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безопасности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закрыли на время Рамадана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ресторан</w:t>
      </w:r>
      <w:r w:rsidR="0035250D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 едят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студенты международного университета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0220DB" w:rsidRDefault="0035250D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Иордания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самых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толерантных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Ближнем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однако ислам является в ней государственной религией, и прием пищи в общественном месте во время Рамадана – это преступление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Иордании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немного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участвуют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деловой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города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магазины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кафе, а также есть свое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представительство в парламенте</w:t>
      </w:r>
      <w:r w:rsidR="007618F6" w:rsidRPr="003525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этом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обратившиеся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христианство, сталкиваются с притеснениями и дискриминацией со стороны своих родных и общества, а также со стороны властей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Наблюдаются</w:t>
      </w:r>
      <w:r w:rsidR="000220DB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признаки</w:t>
      </w:r>
      <w:r w:rsidR="000220DB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усиления</w:t>
      </w:r>
      <w:r w:rsidR="000220DB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исламского</w:t>
      </w:r>
      <w:r w:rsidR="000220DB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экстремизма</w:t>
      </w:r>
      <w:r w:rsidR="007618F6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прошлом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году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один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известный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писатель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христианин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застрелен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исламистом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прямо у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здания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суда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столице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должны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судить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неуважение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0220DB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религии из-за того, что он якобы разместил в </w:t>
      </w:r>
      <w:proofErr w:type="spellStart"/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соцсети</w:t>
      </w:r>
      <w:proofErr w:type="spellEnd"/>
      <w:r w:rsid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оскорбительную картинку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7618F6" w:rsidRPr="000220DB" w:rsidRDefault="000220DB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распространения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Иордании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радикальных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идей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сеющих нетерпимость и вражду к христианам и другим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немусульманам</w:t>
      </w:r>
      <w:proofErr w:type="spellEnd"/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Благодарите</w:t>
      </w:r>
      <w:r w:rsidRPr="000220D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Бога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проявляет готовность принимать христианских беженцев из Ирака и Сирии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Просите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с ними там хорошо обращались и не притесняли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Левит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19:33).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считали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закону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мусульманами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обратился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 часто имеет серьезные последствия в делах наследства и в других вопросах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немногочисленных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христианах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смело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несли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евангелие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неверующим</w:t>
      </w:r>
      <w:r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соседям и чтобы их мужество </w:t>
      </w:r>
      <w:r w:rsidR="00D11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пробуждало</w:t>
      </w:r>
      <w:proofErr w:type="gramEnd"/>
      <w:r w:rsidR="00D11B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многие сердца к вере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Деяния</w:t>
      </w:r>
      <w:r w:rsidR="007618F6" w:rsidRPr="000220D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4:13).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7618F6" w:rsidRPr="00DF7603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DF7603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7618F6" w:rsidRPr="003F66EA" w:rsidRDefault="003510D1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</w:pPr>
      <w:bookmarkStart w:id="6" w:name="stoppress"/>
      <w:bookmarkEnd w:id="6"/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Великобритания</w:t>
      </w:r>
      <w:r w:rsidR="007618F6" w:rsidRPr="003F66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– </w:t>
      </w:r>
      <w:r w:rsidR="00D11BC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коронный</w:t>
      </w:r>
      <w:r w:rsidR="00D11BC7" w:rsidRPr="003F66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 w:rsidR="00D11BC7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суд</w:t>
      </w:r>
      <w:r w:rsidR="00D11BC7" w:rsidRPr="003F66EA"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aps/>
          <w:color w:val="004990"/>
          <w:sz w:val="24"/>
          <w:szCs w:val="24"/>
          <w:lang w:eastAsia="ru-RU"/>
        </w:rPr>
        <w:t>рассматривает дело уличных проповедников</w:t>
      </w:r>
    </w:p>
    <w:p w:rsidR="007618F6" w:rsidRPr="003510D1" w:rsidRDefault="003510D1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7" w:name="_GoBack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конце июня коронный суд Бристоля должен был рассмотреть дело двух</w:t>
      </w:r>
      <w:r w:rsidR="00692AD4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христианских уличных проповедник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ов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обвиненных в феврале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нарушении общественного порядка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тягчающим обстоятельством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преступления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стал его религиозный характер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первого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слушания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феврале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 королевской прокурорской службы заявил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что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условиях современного британского общества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цитирование отрывков из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Библии короля Иакова в общественном месте 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считается оскорбительным и является уголовным преступлением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".</w:t>
      </w:r>
    </w:p>
    <w:p w:rsidR="007618F6" w:rsidRPr="003F66EA" w:rsidRDefault="003510D1" w:rsidP="007618F6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адвокатах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христиан, чтобы они имели голос мудрости 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="007618F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Притчи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1:20)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защищая их в суде</w:t>
      </w:r>
      <w:r w:rsidR="007618F6" w:rsidRPr="003510D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Молитесь</w:t>
      </w:r>
      <w:r w:rsidR="00DF7603" w:rsidRPr="00DF760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обвинение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предъявляемое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этим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людям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криминализирующее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чтение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Писания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общественных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местах</w:t>
      </w:r>
      <w:r w:rsidR="007618F6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снято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3F66EA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них и чтобы суд Великобритании наследия Соединенного Королевства, защищающего права человека и свободу вероисповедания</w:t>
      </w:r>
      <w:r w:rsidR="007618F6" w:rsidRPr="003F66E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bookmarkEnd w:id="7"/>
    </w:p>
    <w:p w:rsidR="007618F6" w:rsidRPr="003F66EA" w:rsidRDefault="000778A5" w:rsidP="007618F6">
      <w:pPr>
        <w:spacing w:before="100" w:beforeAutospacing="1" w:after="100" w:afterAutospacing="1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7618F6" w:rsidRPr="003F66EA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В начало</w:t>
        </w:r>
      </w:hyperlink>
    </w:p>
    <w:p w:rsidR="003F66EA" w:rsidRPr="008B12A4" w:rsidRDefault="003F66EA" w:rsidP="003F66EA">
      <w:r>
        <w:t>Фонд Варнава</w:t>
      </w:r>
      <w:r>
        <w:br/>
      </w:r>
      <w:proofErr w:type="spellStart"/>
      <w:r>
        <w:rPr>
          <w:lang w:val="en-US"/>
        </w:rPr>
        <w:t>barnabasfund</w:t>
      </w:r>
      <w:proofErr w:type="spellEnd"/>
      <w:r w:rsidRPr="008B12A4">
        <w:t>.</w:t>
      </w:r>
      <w:proofErr w:type="spellStart"/>
      <w:r>
        <w:rPr>
          <w:lang w:val="en-US"/>
        </w:rPr>
        <w:t>ru</w:t>
      </w:r>
      <w:proofErr w:type="spellEnd"/>
    </w:p>
    <w:p w:rsidR="00C60E66" w:rsidRDefault="00C60E66"/>
    <w:sectPr w:rsidR="00C60E66" w:rsidSect="00DF7603">
      <w:footerReference w:type="default" r:id="rId7"/>
      <w:pgSz w:w="11906" w:h="16838"/>
      <w:pgMar w:top="851" w:right="849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A5" w:rsidRDefault="000778A5" w:rsidP="003F66EA">
      <w:pPr>
        <w:spacing w:after="0" w:line="240" w:lineRule="auto"/>
      </w:pPr>
      <w:r>
        <w:separator/>
      </w:r>
    </w:p>
  </w:endnote>
  <w:endnote w:type="continuationSeparator" w:id="0">
    <w:p w:rsidR="000778A5" w:rsidRDefault="000778A5" w:rsidP="003F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EA" w:rsidRDefault="003F66EA">
    <w:pPr>
      <w:pStyle w:val="a9"/>
    </w:pPr>
    <w:r>
      <w:t>МОЛИТВЕННЫЙ ЛИСТОК ФОНДА ВАРНАВА                                                                                             ИЮЛЬ-2017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A5" w:rsidRDefault="000778A5" w:rsidP="003F66EA">
      <w:pPr>
        <w:spacing w:after="0" w:line="240" w:lineRule="auto"/>
      </w:pPr>
      <w:r>
        <w:separator/>
      </w:r>
    </w:p>
  </w:footnote>
  <w:footnote w:type="continuationSeparator" w:id="0">
    <w:p w:rsidR="000778A5" w:rsidRDefault="000778A5" w:rsidP="003F6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05"/>
    <w:rsid w:val="000220DB"/>
    <w:rsid w:val="000778A5"/>
    <w:rsid w:val="0009686A"/>
    <w:rsid w:val="0017305D"/>
    <w:rsid w:val="002C27DB"/>
    <w:rsid w:val="003510D1"/>
    <w:rsid w:val="0035250D"/>
    <w:rsid w:val="003F66EA"/>
    <w:rsid w:val="00653605"/>
    <w:rsid w:val="00692AD4"/>
    <w:rsid w:val="007618F6"/>
    <w:rsid w:val="007A2BA9"/>
    <w:rsid w:val="008D6420"/>
    <w:rsid w:val="00920C63"/>
    <w:rsid w:val="00A903E5"/>
    <w:rsid w:val="00B42EA1"/>
    <w:rsid w:val="00C60E66"/>
    <w:rsid w:val="00CB0083"/>
    <w:rsid w:val="00D11BC7"/>
    <w:rsid w:val="00D15F8D"/>
    <w:rsid w:val="00DF7603"/>
    <w:rsid w:val="00E66730"/>
    <w:rsid w:val="00E968F9"/>
    <w:rsid w:val="00EE6C7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8F6"/>
    <w:rPr>
      <w:color w:val="0000FF"/>
      <w:u w:val="single"/>
    </w:rPr>
  </w:style>
  <w:style w:type="character" w:styleId="a5">
    <w:name w:val="Strong"/>
    <w:basedOn w:val="a0"/>
    <w:uiPriority w:val="22"/>
    <w:qFormat/>
    <w:rsid w:val="007618F6"/>
    <w:rPr>
      <w:b/>
      <w:bCs/>
    </w:rPr>
  </w:style>
  <w:style w:type="character" w:customStyle="1" w:styleId="apple-converted-space">
    <w:name w:val="apple-converted-space"/>
    <w:basedOn w:val="a0"/>
    <w:rsid w:val="007618F6"/>
  </w:style>
  <w:style w:type="character" w:styleId="a6">
    <w:name w:val="Emphasis"/>
    <w:basedOn w:val="a0"/>
    <w:uiPriority w:val="20"/>
    <w:qFormat/>
    <w:rsid w:val="007618F6"/>
    <w:rPr>
      <w:i/>
      <w:iCs/>
    </w:rPr>
  </w:style>
  <w:style w:type="paragraph" w:styleId="a7">
    <w:name w:val="header"/>
    <w:basedOn w:val="a"/>
    <w:link w:val="a8"/>
    <w:uiPriority w:val="99"/>
    <w:unhideWhenUsed/>
    <w:rsid w:val="003F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6EA"/>
  </w:style>
  <w:style w:type="paragraph" w:styleId="a9">
    <w:name w:val="footer"/>
    <w:basedOn w:val="a"/>
    <w:link w:val="aa"/>
    <w:uiPriority w:val="99"/>
    <w:unhideWhenUsed/>
    <w:rsid w:val="003F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18F6"/>
    <w:rPr>
      <w:color w:val="0000FF"/>
      <w:u w:val="single"/>
    </w:rPr>
  </w:style>
  <w:style w:type="character" w:styleId="a5">
    <w:name w:val="Strong"/>
    <w:basedOn w:val="a0"/>
    <w:uiPriority w:val="22"/>
    <w:qFormat/>
    <w:rsid w:val="007618F6"/>
    <w:rPr>
      <w:b/>
      <w:bCs/>
    </w:rPr>
  </w:style>
  <w:style w:type="character" w:customStyle="1" w:styleId="apple-converted-space">
    <w:name w:val="apple-converted-space"/>
    <w:basedOn w:val="a0"/>
    <w:rsid w:val="007618F6"/>
  </w:style>
  <w:style w:type="character" w:styleId="a6">
    <w:name w:val="Emphasis"/>
    <w:basedOn w:val="a0"/>
    <w:uiPriority w:val="20"/>
    <w:qFormat/>
    <w:rsid w:val="007618F6"/>
    <w:rPr>
      <w:i/>
      <w:iCs/>
    </w:rPr>
  </w:style>
  <w:style w:type="paragraph" w:styleId="a7">
    <w:name w:val="header"/>
    <w:basedOn w:val="a"/>
    <w:link w:val="a8"/>
    <w:uiPriority w:val="99"/>
    <w:unhideWhenUsed/>
    <w:rsid w:val="003F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66EA"/>
  </w:style>
  <w:style w:type="paragraph" w:styleId="a9">
    <w:name w:val="footer"/>
    <w:basedOn w:val="a"/>
    <w:link w:val="aa"/>
    <w:uiPriority w:val="99"/>
    <w:unhideWhenUsed/>
    <w:rsid w:val="003F6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6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6</cp:revision>
  <dcterms:created xsi:type="dcterms:W3CDTF">2017-06-28T17:25:00Z</dcterms:created>
  <dcterms:modified xsi:type="dcterms:W3CDTF">2017-07-04T06:50:00Z</dcterms:modified>
</cp:coreProperties>
</file>