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D7" w:rsidRDefault="001675E5" w:rsidP="001123D7">
      <w:pPr>
        <w:spacing w:after="0" w:line="240" w:lineRule="auto"/>
        <w:rPr>
          <w:rFonts w:ascii="Arial" w:eastAsia="Times New Roman" w:hAnsi="Arial" w:cs="Arial"/>
          <w:color w:val="4F81BD" w:themeColor="accent1"/>
          <w:sz w:val="48"/>
          <w:szCs w:val="48"/>
          <w:lang w:eastAsia="ru-RU" w:bidi="he-IL"/>
        </w:rPr>
      </w:pPr>
      <w:r w:rsidRPr="001123D7">
        <w:rPr>
          <w:rFonts w:ascii="Arial" w:eastAsia="Times New Roman" w:hAnsi="Arial" w:cs="Arial"/>
          <w:b/>
          <w:bCs/>
          <w:color w:val="4F81BD" w:themeColor="accent1"/>
          <w:sz w:val="48"/>
          <w:szCs w:val="48"/>
          <w:lang w:eastAsia="ru-RU" w:bidi="he-IL"/>
        </w:rPr>
        <w:t>Молитвенный листок</w:t>
      </w:r>
      <w:r w:rsidRPr="001123D7">
        <w:rPr>
          <w:rFonts w:ascii="Arial" w:eastAsia="Times New Roman" w:hAnsi="Arial" w:cs="Arial"/>
          <w:color w:val="4F81BD" w:themeColor="accent1"/>
          <w:sz w:val="48"/>
          <w:szCs w:val="48"/>
          <w:lang w:eastAsia="ru-RU" w:bidi="he-IL"/>
        </w:rPr>
        <w:t xml:space="preserve"> Фонда Варнава                                    </w:t>
      </w:r>
    </w:p>
    <w:p w:rsidR="001675E5" w:rsidRPr="001123D7" w:rsidRDefault="001675E5" w:rsidP="001123D7">
      <w:pPr>
        <w:spacing w:after="0" w:line="240" w:lineRule="auto"/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</w:pPr>
      <w:r w:rsidRPr="001123D7"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>Сентябрь-2017</w:t>
      </w:r>
    </w:p>
    <w:p w:rsidR="001123D7" w:rsidRPr="00F7580F" w:rsidRDefault="001123D7" w:rsidP="001123D7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0"/>
          <w:szCs w:val="10"/>
          <w:lang w:eastAsia="ru-RU" w:bidi="he-IL"/>
        </w:rPr>
      </w:pPr>
    </w:p>
    <w:p w:rsidR="001675E5" w:rsidRPr="001675E5" w:rsidRDefault="001675E5" w:rsidP="001675E5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  <w:t>бирма</w:t>
      </w:r>
      <w:r w:rsidRPr="001675E5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  <w:t xml:space="preserve"> (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  <w:t>мьянма</w:t>
      </w:r>
      <w:r w:rsidRPr="001675E5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  <w:t xml:space="preserve">),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  <w:t>камерун</w:t>
      </w:r>
      <w:r w:rsidRPr="001675E5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  <w:t>египет</w:t>
      </w:r>
      <w:r w:rsidRPr="001675E5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  <w:t>филиппины</w:t>
      </w:r>
      <w:r w:rsidRPr="001675E5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  <w:t>таджикистан</w:t>
      </w:r>
    </w:p>
    <w:p w:rsidR="00890CF4" w:rsidRDefault="00890CF4" w:rsidP="00890CF4">
      <w:pPr>
        <w:spacing w:before="100" w:beforeAutospacing="1" w:after="100" w:afterAutospacing="1" w:line="240" w:lineRule="auto"/>
        <w:ind w:left="135"/>
        <w:rPr>
          <w:lang w:val="en-US"/>
        </w:rPr>
      </w:pPr>
      <w:r>
        <w:rPr>
          <w:rFonts w:ascii="Georgia" w:eastAsia="Times New Roman" w:hAnsi="Georgia" w:cs="Arial"/>
          <w:noProof/>
          <w:color w:val="000000"/>
          <w:sz w:val="10"/>
          <w:szCs w:val="10"/>
          <w:lang w:eastAsia="ru-RU"/>
        </w:rPr>
        <w:drawing>
          <wp:inline distT="0" distB="0" distL="0" distR="0" wp14:anchorId="04941675" wp14:editId="402E49A4">
            <wp:extent cx="6388735" cy="1911985"/>
            <wp:effectExtent l="0" t="0" r="0" b="0"/>
            <wp:docPr id="1" name="Рисунок 1" descr="D:\jb\BF\Prayer Focus Update\2017\Сентябрь-2017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b\BF\Prayer Focus Update\2017\Сентябрь-2017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F4" w:rsidRPr="00890CF4" w:rsidRDefault="00EB0B7E" w:rsidP="001123D7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404040"/>
          <w:sz w:val="27"/>
          <w:szCs w:val="27"/>
          <w:lang w:eastAsia="ru-RU" w:bidi="he-IL"/>
        </w:rPr>
      </w:pPr>
      <w:hyperlink w:anchor="tajikistan" w:history="1">
        <w:r w:rsidR="001123D7" w:rsidRPr="00890CF4">
          <w:rPr>
            <w:rFonts w:ascii="Verdana" w:eastAsia="Times New Roman" w:hAnsi="Verdana" w:cs="Arial"/>
            <w:b/>
            <w:bCs/>
            <w:color w:val="428BCA"/>
            <w:sz w:val="27"/>
            <w:szCs w:val="27"/>
            <w:lang w:eastAsia="ru-RU" w:bidi="he-IL"/>
          </w:rPr>
          <w:t>Таджикистан</w:t>
        </w:r>
        <w:r w:rsidR="001123D7" w:rsidRPr="00890CF4">
          <w:rPr>
            <w:rFonts w:ascii="Verdana" w:eastAsia="Times New Roman" w:hAnsi="Verdana" w:cs="Arial"/>
            <w:color w:val="428BCA"/>
            <w:sz w:val="27"/>
            <w:szCs w:val="27"/>
            <w:lang w:eastAsia="ru-RU" w:bidi="he-IL"/>
          </w:rPr>
          <w:t xml:space="preserve"> – У пастора конфисковали “подрывной” песенник и приговорили его за это к трем годам тюрьмы</w:t>
        </w:r>
      </w:hyperlink>
    </w:p>
    <w:p w:rsidR="001123D7" w:rsidRPr="00890CF4" w:rsidRDefault="00EB0B7E" w:rsidP="001123D7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404040"/>
          <w:sz w:val="27"/>
          <w:szCs w:val="27"/>
          <w:lang w:eastAsia="ru-RU" w:bidi="he-IL"/>
        </w:rPr>
      </w:pPr>
      <w:hyperlink w:anchor="myanmar" w:history="1">
        <w:r w:rsidR="001123D7" w:rsidRPr="00890CF4">
          <w:rPr>
            <w:rFonts w:ascii="Verdana" w:eastAsia="Times New Roman" w:hAnsi="Verdana" w:cs="Arial"/>
            <w:b/>
            <w:bCs/>
            <w:color w:val="428BCA"/>
            <w:sz w:val="27"/>
            <w:szCs w:val="27"/>
            <w:lang w:eastAsia="ru-RU" w:bidi="he-IL"/>
          </w:rPr>
          <w:t xml:space="preserve">Мьянма (Бирма) </w:t>
        </w:r>
        <w:r w:rsidR="001123D7" w:rsidRPr="00890CF4">
          <w:rPr>
            <w:rFonts w:ascii="Verdana" w:eastAsia="Times New Roman" w:hAnsi="Verdana" w:cs="Arial"/>
            <w:color w:val="428BCA"/>
            <w:sz w:val="27"/>
            <w:szCs w:val="27"/>
            <w:lang w:eastAsia="ru-RU" w:bidi="he-IL"/>
          </w:rPr>
          <w:t>– В результате нападения толпы буддистов пострадали христиане, их имущество разрушено</w:t>
        </w:r>
      </w:hyperlink>
    </w:p>
    <w:p w:rsidR="001123D7" w:rsidRPr="001675E5" w:rsidRDefault="00EB0B7E" w:rsidP="00243D6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404040"/>
          <w:sz w:val="27"/>
          <w:szCs w:val="27"/>
          <w:lang w:eastAsia="ru-RU" w:bidi="he-IL"/>
        </w:rPr>
      </w:pPr>
      <w:hyperlink w:anchor="egypt" w:history="1">
        <w:r w:rsidR="001123D7">
          <w:rPr>
            <w:rFonts w:ascii="Verdana" w:eastAsia="Times New Roman" w:hAnsi="Verdana" w:cs="Arial"/>
            <w:b/>
            <w:bCs/>
            <w:color w:val="428BCA"/>
            <w:sz w:val="27"/>
            <w:szCs w:val="27"/>
            <w:lang w:eastAsia="ru-RU" w:bidi="he-IL"/>
          </w:rPr>
          <w:t>Египет</w:t>
        </w:r>
        <w:r w:rsidR="001123D7" w:rsidRPr="00243D6A">
          <w:rPr>
            <w:rFonts w:ascii="Verdana" w:eastAsia="Times New Roman" w:hAnsi="Verdana" w:cs="Arial"/>
            <w:b/>
            <w:bCs/>
            <w:color w:val="428BCA"/>
            <w:sz w:val="27"/>
            <w:szCs w:val="27"/>
            <w:lang w:eastAsia="ru-RU" w:bidi="he-IL"/>
          </w:rPr>
          <w:t xml:space="preserve"> </w:t>
        </w:r>
        <w:r w:rsidR="001123D7" w:rsidRPr="00243D6A">
          <w:rPr>
            <w:rFonts w:ascii="Verdana" w:eastAsia="Times New Roman" w:hAnsi="Verdana" w:cs="Arial"/>
            <w:color w:val="428BCA"/>
            <w:sz w:val="27"/>
            <w:szCs w:val="27"/>
            <w:lang w:eastAsia="ru-RU" w:bidi="he-IL"/>
          </w:rPr>
          <w:t xml:space="preserve">– </w:t>
        </w:r>
        <w:r w:rsidR="00243D6A">
          <w:rPr>
            <w:rFonts w:ascii="Verdana" w:eastAsia="Times New Roman" w:hAnsi="Verdana" w:cs="Arial"/>
            <w:color w:val="428BCA"/>
            <w:sz w:val="27"/>
            <w:szCs w:val="27"/>
            <w:lang w:eastAsia="ru-RU" w:bidi="he-IL"/>
          </w:rPr>
          <w:t>Под давлением экстремистов власти закрыли церковь</w:t>
        </w:r>
      </w:hyperlink>
    </w:p>
    <w:p w:rsidR="001123D7" w:rsidRPr="001675E5" w:rsidRDefault="00EB0B7E" w:rsidP="002A0C4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404040"/>
          <w:sz w:val="27"/>
          <w:szCs w:val="27"/>
          <w:lang w:eastAsia="ru-RU" w:bidi="he-IL"/>
        </w:rPr>
      </w:pPr>
      <w:hyperlink w:anchor="cameroon" w:history="1">
        <w:r w:rsidR="001123D7">
          <w:rPr>
            <w:rFonts w:ascii="Verdana" w:eastAsia="Times New Roman" w:hAnsi="Verdana" w:cs="Arial"/>
            <w:b/>
            <w:bCs/>
            <w:color w:val="428BCA"/>
            <w:sz w:val="27"/>
            <w:szCs w:val="27"/>
            <w:lang w:eastAsia="ru-RU" w:bidi="he-IL"/>
          </w:rPr>
          <w:t>Камерун</w:t>
        </w:r>
        <w:r w:rsidR="001123D7" w:rsidRPr="002A0C4B">
          <w:rPr>
            <w:rFonts w:ascii="Verdana" w:eastAsia="Times New Roman" w:hAnsi="Verdana" w:cs="Arial"/>
            <w:b/>
            <w:bCs/>
            <w:color w:val="428BCA"/>
            <w:sz w:val="27"/>
            <w:szCs w:val="27"/>
            <w:lang w:eastAsia="ru-RU" w:bidi="he-IL"/>
          </w:rPr>
          <w:t xml:space="preserve"> </w:t>
        </w:r>
        <w:r w:rsidR="001123D7" w:rsidRPr="002A0C4B">
          <w:rPr>
            <w:rFonts w:ascii="Verdana" w:eastAsia="Times New Roman" w:hAnsi="Verdana" w:cs="Arial"/>
            <w:color w:val="428BCA"/>
            <w:sz w:val="27"/>
            <w:szCs w:val="27"/>
            <w:lang w:eastAsia="ru-RU" w:bidi="he-IL"/>
          </w:rPr>
          <w:t xml:space="preserve">– </w:t>
        </w:r>
        <w:r w:rsidR="002A0C4B">
          <w:rPr>
            <w:rFonts w:ascii="Verdana" w:eastAsia="Times New Roman" w:hAnsi="Verdana" w:cs="Arial"/>
            <w:color w:val="428BCA"/>
            <w:sz w:val="27"/>
            <w:szCs w:val="27"/>
            <w:lang w:eastAsia="ru-RU" w:bidi="he-IL"/>
          </w:rPr>
          <w:t>Нападки Боко Харам сократились</w:t>
        </w:r>
        <w:r w:rsidR="001123D7" w:rsidRPr="002A0C4B">
          <w:rPr>
            <w:rFonts w:ascii="Verdana" w:eastAsia="Times New Roman" w:hAnsi="Verdana" w:cs="Arial"/>
            <w:color w:val="428BCA"/>
            <w:sz w:val="27"/>
            <w:szCs w:val="27"/>
            <w:lang w:eastAsia="ru-RU" w:bidi="he-IL"/>
          </w:rPr>
          <w:t xml:space="preserve">, </w:t>
        </w:r>
        <w:r w:rsidR="002A0C4B">
          <w:rPr>
            <w:rFonts w:ascii="Verdana" w:eastAsia="Times New Roman" w:hAnsi="Verdana" w:cs="Arial"/>
            <w:color w:val="428BCA"/>
            <w:sz w:val="27"/>
            <w:szCs w:val="27"/>
            <w:lang w:eastAsia="ru-RU" w:bidi="he-IL"/>
          </w:rPr>
          <w:t xml:space="preserve">но беженцы теперь страдают от голода </w:t>
        </w:r>
      </w:hyperlink>
    </w:p>
    <w:p w:rsidR="001123D7" w:rsidRPr="001675E5" w:rsidRDefault="00EB0B7E" w:rsidP="001123D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404040"/>
          <w:sz w:val="27"/>
          <w:szCs w:val="27"/>
          <w:lang w:eastAsia="ru-RU" w:bidi="he-IL"/>
        </w:rPr>
      </w:pPr>
      <w:hyperlink w:anchor="philippines" w:history="1">
        <w:r w:rsidR="001123D7" w:rsidRPr="001123D7">
          <w:rPr>
            <w:rFonts w:ascii="Verdana" w:eastAsia="Times New Roman" w:hAnsi="Verdana" w:cs="Arial"/>
            <w:b/>
            <w:bCs/>
            <w:color w:val="428BCA"/>
            <w:sz w:val="27"/>
            <w:szCs w:val="27"/>
            <w:lang w:eastAsia="ru-RU" w:bidi="he-IL"/>
          </w:rPr>
          <w:t xml:space="preserve">Филиппины </w:t>
        </w:r>
        <w:r w:rsidR="001123D7" w:rsidRPr="001123D7">
          <w:rPr>
            <w:rFonts w:ascii="Verdana" w:eastAsia="Times New Roman" w:hAnsi="Verdana" w:cs="Arial"/>
            <w:color w:val="428BCA"/>
            <w:sz w:val="27"/>
            <w:szCs w:val="27"/>
            <w:lang w:eastAsia="ru-RU" w:bidi="he-IL"/>
          </w:rPr>
          <w:t xml:space="preserve">– Мусульманские дети смотрят на </w:t>
        </w:r>
        <w:proofErr w:type="spellStart"/>
        <w:r w:rsidR="001123D7" w:rsidRPr="001123D7">
          <w:rPr>
            <w:rFonts w:ascii="Verdana" w:eastAsia="Times New Roman" w:hAnsi="Verdana" w:cs="Arial"/>
            <w:color w:val="428BCA"/>
            <w:sz w:val="27"/>
            <w:szCs w:val="27"/>
            <w:lang w:eastAsia="ru-RU" w:bidi="he-IL"/>
          </w:rPr>
          <w:t>джихадистов</w:t>
        </w:r>
        <w:proofErr w:type="spellEnd"/>
        <w:r w:rsidR="001123D7" w:rsidRPr="001123D7">
          <w:rPr>
            <w:rFonts w:ascii="Verdana" w:eastAsia="Times New Roman" w:hAnsi="Verdana" w:cs="Arial"/>
            <w:color w:val="428BCA"/>
            <w:sz w:val="27"/>
            <w:szCs w:val="27"/>
            <w:lang w:eastAsia="ru-RU" w:bidi="he-IL"/>
          </w:rPr>
          <w:t xml:space="preserve"> как на героев</w:t>
        </w:r>
      </w:hyperlink>
    </w:p>
    <w:p w:rsidR="001675E5" w:rsidRPr="001675E5" w:rsidRDefault="001675E5" w:rsidP="001675E5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0"/>
          <w:szCs w:val="10"/>
          <w:lang w:eastAsia="ru-RU" w:bidi="he-IL"/>
        </w:rPr>
      </w:pPr>
    </w:p>
    <w:p w:rsidR="001675E5" w:rsidRPr="001675E5" w:rsidRDefault="001675E5" w:rsidP="001123D7">
      <w:pPr>
        <w:spacing w:before="100" w:beforeAutospacing="1" w:after="100" w:afterAutospacing="1" w:line="240" w:lineRule="auto"/>
        <w:ind w:left="567"/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 w:bidi="he-IL"/>
        </w:rPr>
      </w:pPr>
      <w:bookmarkStart w:id="0" w:name="top"/>
      <w:bookmarkEnd w:id="0"/>
      <w:r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 w:bidi="he-IL"/>
        </w:rPr>
        <w:t>У</w:t>
      </w:r>
      <w:r w:rsidRPr="001675E5"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 w:bidi="he-IL"/>
        </w:rPr>
        <w:t>слышь с неба, с места обитания</w:t>
      </w:r>
      <w:proofErr w:type="gramStart"/>
      <w:r w:rsidRPr="001675E5"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 w:bidi="he-IL"/>
        </w:rPr>
        <w:t xml:space="preserve"> Т</w:t>
      </w:r>
      <w:proofErr w:type="gramEnd"/>
      <w:r w:rsidRPr="001675E5"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 w:bidi="he-IL"/>
        </w:rPr>
        <w:t>воего, молитву их и прошение их, и сделай, что потребно для них</w:t>
      </w:r>
    </w:p>
    <w:p w:rsidR="001675E5" w:rsidRPr="001675E5" w:rsidRDefault="001675E5" w:rsidP="001123D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777777"/>
          <w:sz w:val="27"/>
          <w:szCs w:val="27"/>
          <w:lang w:eastAsia="ru-RU" w:bidi="he-IL"/>
        </w:rPr>
      </w:pPr>
      <w:r w:rsidRPr="00F7580F">
        <w:rPr>
          <w:rFonts w:ascii="Georgia" w:eastAsia="Times New Roman" w:hAnsi="Georgia" w:cs="Arial"/>
          <w:color w:val="777777"/>
          <w:sz w:val="27"/>
          <w:szCs w:val="27"/>
          <w:lang w:eastAsia="ru-RU" w:bidi="he-IL"/>
        </w:rPr>
        <w:t xml:space="preserve">2 </w:t>
      </w:r>
      <w:r>
        <w:rPr>
          <w:rFonts w:ascii="Georgia" w:eastAsia="Times New Roman" w:hAnsi="Georgia" w:cs="Arial"/>
          <w:color w:val="777777"/>
          <w:sz w:val="27"/>
          <w:szCs w:val="27"/>
          <w:lang w:eastAsia="ru-RU" w:bidi="he-IL"/>
        </w:rPr>
        <w:t>Паралипоменон</w:t>
      </w:r>
      <w:r w:rsidRPr="00F7580F">
        <w:rPr>
          <w:rFonts w:ascii="Georgia" w:eastAsia="Times New Roman" w:hAnsi="Georgia" w:cs="Arial"/>
          <w:color w:val="777777"/>
          <w:sz w:val="27"/>
          <w:szCs w:val="27"/>
          <w:lang w:eastAsia="ru-RU" w:bidi="he-IL"/>
        </w:rPr>
        <w:t xml:space="preserve"> 6:39</w:t>
      </w:r>
      <w:r w:rsidRPr="001675E5">
        <w:rPr>
          <w:rFonts w:ascii="Georgia" w:eastAsia="Times New Roman" w:hAnsi="Georgia" w:cs="Arial"/>
          <w:color w:val="777777"/>
          <w:sz w:val="27"/>
          <w:szCs w:val="27"/>
          <w:lang w:val="en-US" w:eastAsia="ru-RU" w:bidi="he-IL"/>
        </w:rPr>
        <w:t> </w:t>
      </w:r>
    </w:p>
    <w:p w:rsidR="001675E5" w:rsidRPr="001675E5" w:rsidRDefault="001675E5" w:rsidP="00E861A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</w:pPr>
      <w:bookmarkStart w:id="1" w:name="tajikistan"/>
      <w:bookmarkEnd w:id="1"/>
      <w:r w:rsidRPr="001123D7">
        <w:rPr>
          <w:rFonts w:ascii="Georgia" w:eastAsia="Times New Roman" w:hAnsi="Georgia" w:cs="Arial"/>
          <w:b/>
          <w:bCs/>
          <w:color w:val="5091CD"/>
          <w:sz w:val="36"/>
          <w:szCs w:val="36"/>
          <w:lang w:eastAsia="ru-RU" w:bidi="he-IL"/>
        </w:rPr>
        <w:t>Таджикистан</w:t>
      </w:r>
      <w:r w:rsidRPr="001675E5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 – </w:t>
      </w:r>
      <w:r w:rsidR="00E861AC" w:rsidRP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У пастора конфисковали</w:t>
      </w:r>
      <w:r w:rsidR="00E861AC" w:rsidRPr="001675E5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 “</w:t>
      </w:r>
      <w:r w:rsidR="00E861AC" w:rsidRP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подрывной</w:t>
      </w:r>
      <w:r w:rsidR="00E861AC" w:rsidRPr="001675E5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” </w:t>
      </w:r>
      <w:r w:rsidR="00E861AC" w:rsidRP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песенник</w:t>
      </w:r>
      <w:r w:rsidR="00E861AC" w:rsidRPr="001675E5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 </w:t>
      </w:r>
      <w:r w:rsidR="00E861AC" w:rsidRP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и </w:t>
      </w:r>
      <w:r w:rsidRP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приговорили </w:t>
      </w:r>
      <w:r w:rsidR="00E861AC" w:rsidRP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его за это </w:t>
      </w:r>
      <w:r w:rsidRP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к трем годам тюрьмы </w:t>
      </w:r>
    </w:p>
    <w:p w:rsidR="001675E5" w:rsidRPr="001675E5" w:rsidRDefault="00E861AC" w:rsidP="00E861A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После слушания в суде пастор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Бахрум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Холматов</w:t>
      </w:r>
      <w:proofErr w:type="spellEnd"/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см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Молитвенный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листок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август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-2017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)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был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осужден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три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года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за так называемое 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"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разжигание национальной, расовой, местной или религиозной ненависти или вражды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Подробные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обстоятельства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его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дела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до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сих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пор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неизвестны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но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по всей видимости полиция обвинила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42-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летнего пастора, отца троих детей, конфисковав у него сборник церковных гимнов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Полиция заявила, что песни в этом сборнике, в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числе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которых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такие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как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Божья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армия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шагает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”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Наша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битва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против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плоти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крови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являются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экстремистскими и призывают людей к свержению правительства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”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Источник: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Форум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18)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  <w:proofErr w:type="gramEnd"/>
    </w:p>
    <w:p w:rsidR="001675E5" w:rsidRPr="001675E5" w:rsidRDefault="00E861AC" w:rsidP="00E861A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lastRenderedPageBreak/>
        <w:t>Продолжайте</w:t>
      </w:r>
      <w:r w:rsidRPr="00E861AC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>возносить</w:t>
      </w:r>
      <w:r w:rsidRPr="00E861AC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>в</w:t>
      </w:r>
      <w:r w:rsidRPr="00E861AC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>молитве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пастора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Бахрума</w:t>
      </w:r>
      <w:proofErr w:type="spellEnd"/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помня о нем, как если бы мы сами были с ним в узах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Евреям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13:3).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>Молитесь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том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чтобы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его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сердце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разум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наполнил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мир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Божий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который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превыше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всякого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понимания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(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Филиппийцам</w:t>
      </w:r>
      <w:proofErr w:type="spellEnd"/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4:7)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также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его</w:t>
      </w:r>
      <w:r w:rsidRPr="00E861A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семье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особенно о детях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чтобы наш Небесный Отец утешил их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1675E5" w:rsidRPr="00F7580F" w:rsidRDefault="00EB0B7E" w:rsidP="00E861AC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hyperlink w:anchor="top" w:history="1">
        <w:r w:rsidR="00E861AC" w:rsidRPr="00F7580F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В начало</w:t>
        </w:r>
      </w:hyperlink>
    </w:p>
    <w:p w:rsidR="001675E5" w:rsidRPr="001675E5" w:rsidRDefault="001123D7" w:rsidP="001123D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</w:pPr>
      <w:bookmarkStart w:id="2" w:name="myanmar"/>
      <w:bookmarkEnd w:id="2"/>
      <w:r>
        <w:rPr>
          <w:rFonts w:ascii="Georgia" w:eastAsia="Times New Roman" w:hAnsi="Georgia" w:cs="Arial"/>
          <w:b/>
          <w:bCs/>
          <w:color w:val="5091CD"/>
          <w:sz w:val="36"/>
          <w:szCs w:val="36"/>
          <w:lang w:eastAsia="ru-RU" w:bidi="he-IL"/>
        </w:rPr>
        <w:t>Мьянма</w:t>
      </w:r>
      <w:r w:rsidR="001675E5" w:rsidRPr="001675E5">
        <w:rPr>
          <w:rFonts w:ascii="Georgia" w:eastAsia="Times New Roman" w:hAnsi="Georgia" w:cs="Arial"/>
          <w:b/>
          <w:bCs/>
          <w:color w:val="5091CD"/>
          <w:sz w:val="36"/>
          <w:szCs w:val="36"/>
          <w:lang w:eastAsia="ru-RU" w:bidi="he-IL"/>
        </w:rPr>
        <w:t xml:space="preserve"> (</w:t>
      </w:r>
      <w:r>
        <w:rPr>
          <w:rFonts w:ascii="Georgia" w:eastAsia="Times New Roman" w:hAnsi="Georgia" w:cs="Arial"/>
          <w:b/>
          <w:bCs/>
          <w:color w:val="5091CD"/>
          <w:sz w:val="36"/>
          <w:szCs w:val="36"/>
          <w:lang w:eastAsia="ru-RU" w:bidi="he-IL"/>
        </w:rPr>
        <w:t>Бирма</w:t>
      </w:r>
      <w:r w:rsidR="001675E5" w:rsidRPr="001675E5">
        <w:rPr>
          <w:rFonts w:ascii="Georgia" w:eastAsia="Times New Roman" w:hAnsi="Georgia" w:cs="Arial"/>
          <w:b/>
          <w:bCs/>
          <w:color w:val="5091CD"/>
          <w:sz w:val="36"/>
          <w:szCs w:val="36"/>
          <w:lang w:eastAsia="ru-RU" w:bidi="he-IL"/>
        </w:rPr>
        <w:t>)</w:t>
      </w:r>
      <w:r w:rsidR="001675E5" w:rsidRPr="001675E5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 – </w:t>
      </w:r>
      <w:r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В</w:t>
      </w:r>
      <w:r w:rsidRP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результате</w:t>
      </w:r>
      <w:r w:rsidRP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нападения</w:t>
      </w:r>
      <w:r w:rsidRP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толпы</w:t>
      </w:r>
      <w:r w:rsidRP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буддистов</w:t>
      </w:r>
      <w:r w:rsidRP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пострадали</w:t>
      </w:r>
      <w:r w:rsidRP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христиане</w:t>
      </w:r>
      <w:r w:rsidRP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их</w:t>
      </w:r>
      <w:r w:rsidRP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имущество</w:t>
      </w:r>
      <w:r w:rsidRP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разрушено</w:t>
      </w:r>
    </w:p>
    <w:p w:rsidR="001675E5" w:rsidRPr="001675E5" w:rsidRDefault="00E7680D" w:rsidP="00E7680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7 июля в регионе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Санаинг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толпа местных буддистов напала на христиан и разрушила их дома</w:t>
      </w:r>
      <w:r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 w:rsid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Четверо</w:t>
      </w:r>
      <w:r w:rsidR="001123D7" w:rsidRP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</w:t>
      </w:r>
      <w:r w:rsidR="001123D7" w:rsidRP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были</w:t>
      </w:r>
      <w:r w:rsidR="001123D7" w:rsidRP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ранены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– </w:t>
      </w:r>
      <w:r w:rsid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двое</w:t>
      </w:r>
      <w:r w:rsidR="001123D7" w:rsidRP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настолько</w:t>
      </w:r>
      <w:r w:rsidR="001123D7" w:rsidRP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тяжело</w:t>
      </w:r>
      <w:r w:rsidR="001123D7" w:rsidRP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 w:rsid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</w:t>
      </w:r>
      <w:r w:rsidR="001123D7" w:rsidRP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им</w:t>
      </w:r>
      <w:r w:rsidR="001123D7" w:rsidRP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потребовалось</w:t>
      </w:r>
      <w:r w:rsidR="001123D7" w:rsidRP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лечение</w:t>
      </w:r>
      <w:r w:rsidR="001123D7" w:rsidRP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="001123D7" w:rsidRP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1123D7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больнице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 Накануне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этих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четверых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верующих вызывал к себе настоятель монастыря в деревне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Титау</w:t>
      </w:r>
      <w:proofErr w:type="spellEnd"/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им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предложили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вернуться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буддизм, в противном случае пообещали выгнать их из деревни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Все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четверо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отказались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отречься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от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Христа</w:t>
      </w:r>
      <w:r w:rsidR="001675E5"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начале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июля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толпа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буддистов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разрушила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дом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пастора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церкви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из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другого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региона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оставив его и его семью жить на дороге под открытым небом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1675E5" w:rsidRPr="001675E5" w:rsidRDefault="00E7680D" w:rsidP="00243D6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Мьянме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87%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населения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исповедуют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буддизм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В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2015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году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был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принят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закон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том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всякий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желающий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сменить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религию должен предварительно получить официальное одобрение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Обращение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буддизм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активно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поощряется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особенно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среди</w:t>
      </w:r>
      <w:r w:rsidRPr="00E768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детей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которым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доступны бесплатное обучение и питание в буддистских школах</w:t>
      </w:r>
      <w:proofErr w:type="gramStart"/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Н</w:t>
      </w:r>
      <w:proofErr w:type="gramEnd"/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 Та Ла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Христианская</w:t>
      </w:r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литература</w:t>
      </w:r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находится</w:t>
      </w:r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под</w:t>
      </w:r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строгим</w:t>
      </w:r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надзором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 это значит, что у многих верующих нет доступа к Библии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Христиане получили представительство в сферах власти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при </w:t>
      </w:r>
      <w:proofErr w:type="spellStart"/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Аун</w:t>
      </w:r>
      <w:proofErr w:type="spellEnd"/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Сан Су </w:t>
      </w:r>
      <w:proofErr w:type="spellStart"/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Чжи</w:t>
      </w:r>
      <w:proofErr w:type="spellEnd"/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однако национальные</w:t>
      </w:r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меньшинства</w:t>
      </w:r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все</w:t>
      </w:r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еще</w:t>
      </w:r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сталкиваются</w:t>
      </w:r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</w:t>
      </w:r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репрессиями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особенно</w:t>
      </w:r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со</w:t>
      </w:r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стороны</w:t>
      </w:r>
      <w:r w:rsidR="00243D6A"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военных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которые обладают существенной автономией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 w:rsid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Большинство христиан в Мьянме принадлежат к таким национальным меньшинствам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1675E5" w:rsidRPr="001675E5" w:rsidRDefault="00243D6A" w:rsidP="00F7580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>Молитесь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об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этих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четверых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верующих, которых избили и дома которых подожгли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>Благодарите</w:t>
      </w:r>
      <w:r w:rsidRPr="00F7580F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>Бога</w:t>
      </w:r>
      <w:r w:rsidRPr="00F7580F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их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мужество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молитесь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чтобы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их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утешили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слова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из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10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главы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Послания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евреям</w:t>
      </w:r>
      <w:r w:rsidR="001675E5"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–</w:t>
      </w:r>
      <w:r w:rsidR="00F7580F"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</w:t>
      </w:r>
      <w:r w:rsidR="00F7580F"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есть у </w:t>
      </w:r>
      <w:r w:rsid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них</w:t>
      </w:r>
      <w:r w:rsidR="00F7580F"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на небесах имущество лучшее и непреходящее</w:t>
      </w:r>
      <w:r w:rsid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и великое воздаяние за то, что не отреклись от имени Его</w:t>
      </w:r>
      <w:r w:rsidR="001675E5"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>Молитесь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христианах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правительстве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proofErr w:type="spellStart"/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Аун</w:t>
      </w:r>
      <w:proofErr w:type="spellEnd"/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Сан Су </w:t>
      </w:r>
      <w:proofErr w:type="spellStart"/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Чжи</w:t>
      </w:r>
      <w:proofErr w:type="spellEnd"/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чтобы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они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были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подобно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пророку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Даниилу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имели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мудрость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чтобы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знать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когда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нужно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вступиться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своих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братьев. Молитесь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прекращении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притеснений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243D6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Мьянме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E861AC" w:rsidRPr="001675E5" w:rsidRDefault="00EB0B7E" w:rsidP="00E861AC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hyperlink w:anchor="top" w:history="1">
        <w:r w:rsidR="00E861AC" w:rsidRPr="00243D6A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В начало</w:t>
        </w:r>
      </w:hyperlink>
    </w:p>
    <w:p w:rsidR="001675E5" w:rsidRPr="001675E5" w:rsidRDefault="00243D6A" w:rsidP="00243D6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</w:pPr>
      <w:bookmarkStart w:id="3" w:name="egypt"/>
      <w:bookmarkEnd w:id="3"/>
      <w:r>
        <w:rPr>
          <w:rFonts w:ascii="Georgia" w:eastAsia="Times New Roman" w:hAnsi="Georgia" w:cs="Arial"/>
          <w:b/>
          <w:bCs/>
          <w:color w:val="5091CD"/>
          <w:sz w:val="36"/>
          <w:szCs w:val="36"/>
          <w:lang w:eastAsia="ru-RU" w:bidi="he-IL"/>
        </w:rPr>
        <w:t>Египет</w:t>
      </w:r>
      <w:r w:rsidR="001675E5" w:rsidRPr="001675E5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 – </w:t>
      </w:r>
      <w:r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Под давлением экстремистов власти закрыли церковь</w:t>
      </w:r>
    </w:p>
    <w:p w:rsidR="001675E5" w:rsidRPr="00890CF4" w:rsidRDefault="00F7580F" w:rsidP="00F7580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lastRenderedPageBreak/>
        <w:t xml:space="preserve">В прошлом месяце местные власти в провинции </w:t>
      </w:r>
      <w:proofErr w:type="spellStart"/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Минья</w:t>
      </w:r>
      <w:proofErr w:type="spellEnd"/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 Египет, закрыли церковь, потому что в противном случае мусульманские экстремисты стали угрожать устроить беспорядки</w:t>
      </w:r>
      <w:r w:rsidR="001675E5"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В этой провинции остаются закрытыми как минимум 15 церквей, власти закрыли их в последние годы по тем же </w:t>
      </w:r>
      <w:r w:rsidR="001675E5"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“</w:t>
      </w:r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соображениям безопасности</w:t>
      </w:r>
      <w:r w:rsidR="001675E5"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”. </w:t>
      </w:r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Исламисты постоянно стремятся или закрыть, или разрушить церкви в провинции </w:t>
      </w:r>
      <w:proofErr w:type="spellStart"/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Минья</w:t>
      </w:r>
      <w:proofErr w:type="spellEnd"/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Например, после отставки правительства президента </w:t>
      </w:r>
      <w:proofErr w:type="spellStart"/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Мурси</w:t>
      </w:r>
      <w:proofErr w:type="spellEnd"/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в 2013 году, </w:t>
      </w:r>
      <w:proofErr w:type="gramStart"/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свыше тысячи сторонников</w:t>
      </w:r>
      <w:proofErr w:type="gramEnd"/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Братьев-мусульман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hyperlink r:id="rId9" w:tgtFrame="_blank" w:history="1">
        <w:r w:rsidRPr="00890CF4">
          <w:rPr>
            <w:rFonts w:ascii="Georgia" w:eastAsia="Times New Roman" w:hAnsi="Georgia" w:cs="Arial"/>
            <w:color w:val="404040"/>
            <w:sz w:val="27"/>
            <w:szCs w:val="27"/>
            <w:lang w:eastAsia="ru-RU" w:bidi="he-IL"/>
          </w:rPr>
          <w:t>совершили массовые нападения и поджоги церквей</w:t>
        </w:r>
      </w:hyperlink>
      <w:r w:rsidRPr="00F7580F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 этой провинции</w:t>
      </w:r>
      <w:r w:rsidR="001675E5"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 2015 году, после того как в Ливии боевиками ИГИЛ был обезглавлен 21 христианин, исламисты подожгли церковь, к которой принадлежали 13 из тех убитых верующих</w:t>
      </w:r>
      <w:r w:rsidR="001675E5"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1675E5" w:rsidRPr="00F7580F" w:rsidRDefault="00F7580F" w:rsidP="00F7580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Президент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Ас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Сиси</w:t>
      </w:r>
      <w:proofErr w:type="gramEnd"/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высказался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поддержку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немногочисленных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Египта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 w:rsidR="001675E5"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августе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прошлого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года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парламент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принял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новый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закон</w:t>
      </w:r>
      <w:r w:rsidR="001675E5"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упразднив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старый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действовавший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еще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со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времен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Османской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империи и значительно осложнявший процесс строительства церквей</w:t>
      </w:r>
      <w:r w:rsidR="001675E5"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Тем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менее</w:t>
      </w:r>
      <w:proofErr w:type="gramEnd"/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местном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уровне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христиане,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пытающиеся собираться и проводить богослужения, все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еще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сталкиваются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оппозицией властей и давлением исламистов</w:t>
      </w:r>
      <w:r w:rsidR="001675E5"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1675E5" w:rsidRPr="00AC530D" w:rsidRDefault="00F7580F" w:rsidP="00AC530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>Молитесь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верующих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провинции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Минья</w:t>
      </w:r>
      <w:proofErr w:type="spellEnd"/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чтобы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они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продолжали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созидать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 поддерживать друг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друга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вере</w:t>
      </w:r>
      <w:r w:rsidR="001675E5"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даже не имея возможности собираться на богослужения</w:t>
      </w:r>
      <w:r w:rsidR="001675E5" w:rsidRPr="00F7580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>Молитесь</w:t>
      </w:r>
      <w:r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</w:t>
      </w:r>
      <w:r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том</w:t>
      </w:r>
      <w:r w:rsidR="001675E5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чтобы</w:t>
      </w:r>
      <w:proofErr w:type="gramEnd"/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несмотря на угрозу насилия они</w:t>
      </w:r>
      <w:r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подобно</w:t>
      </w:r>
      <w:r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апостолу</w:t>
      </w:r>
      <w:r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Павлу</w:t>
      </w:r>
      <w:r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со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всяким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дерзновением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и невозбранно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провозглашали</w:t>
      </w:r>
      <w:r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Царство</w:t>
      </w:r>
      <w:r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Бож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е</w:t>
      </w:r>
      <w:r w:rsidR="001675E5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(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Деяния</w:t>
      </w:r>
      <w:r w:rsidR="001675E5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28:31).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>Молитесь</w:t>
      </w:r>
      <w:r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том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чтобы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перемены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законодательстве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относительно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строительства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церквей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инициированное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президентом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было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полностью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поддержано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местном</w:t>
      </w:r>
      <w:r w:rsidR="00AC530D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уровне, чтобы христиане могли свободно и открыто собираться и поклоняться Господу</w:t>
      </w:r>
      <w:r w:rsidR="001675E5" w:rsidRPr="00AC530D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E861AC" w:rsidRPr="00F7580F" w:rsidRDefault="00EB0B7E" w:rsidP="00E861AC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hyperlink w:anchor="top" w:history="1">
        <w:r w:rsidR="00E861AC" w:rsidRPr="00F7580F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В начало</w:t>
        </w:r>
      </w:hyperlink>
    </w:p>
    <w:p w:rsidR="001675E5" w:rsidRPr="001675E5" w:rsidRDefault="001675E5" w:rsidP="002A0C4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</w:pPr>
      <w:r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bookmarkStart w:id="4" w:name="cameroon"/>
      <w:bookmarkEnd w:id="4"/>
      <w:r w:rsidR="001123D7">
        <w:rPr>
          <w:rFonts w:ascii="Georgia" w:eastAsia="Times New Roman" w:hAnsi="Georgia" w:cs="Arial"/>
          <w:b/>
          <w:bCs/>
          <w:color w:val="5091CD"/>
          <w:sz w:val="36"/>
          <w:szCs w:val="36"/>
          <w:lang w:eastAsia="ru-RU" w:bidi="he-IL"/>
        </w:rPr>
        <w:t>Камерун</w:t>
      </w:r>
      <w:r w:rsidRPr="001675E5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 – </w:t>
      </w:r>
      <w:r w:rsidR="002A0C4B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Нападки Боко Харам сократились</w:t>
      </w:r>
      <w:r w:rsidRPr="001675E5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, </w:t>
      </w:r>
      <w:r w:rsidR="002A0C4B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но беженцы теперь страдают от голода</w:t>
      </w:r>
    </w:p>
    <w:p w:rsidR="001675E5" w:rsidRPr="00FD0032" w:rsidRDefault="00FD0032" w:rsidP="00FD0032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прошедший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год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положение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Северном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Камеруне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улучшилась</w:t>
      </w:r>
      <w:r w:rsidR="001675E5"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Хотя</w:t>
      </w:r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продолжаются</w:t>
      </w:r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отдельные</w:t>
      </w:r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нападки</w:t>
      </w:r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Боко</w:t>
      </w:r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Харам</w:t>
      </w:r>
      <w:r w:rsidRPr="00890CF4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Наш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проектный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партнер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рассказывает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</w:t>
      </w:r>
      <w:r w:rsidR="001675E5"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краже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домашних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животных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похищениях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детей и убийствах</w:t>
      </w:r>
      <w:r w:rsidR="001675E5"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…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терактах и бомбах на рынках и общественных местах</w:t>
      </w:r>
      <w:r w:rsidR="001675E5"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  <w:r w:rsidR="001675E5"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Сейчас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Камеруне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сезон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дождей</w:t>
      </w:r>
      <w:r w:rsidR="001675E5"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многие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дороги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затоплены</w:t>
      </w:r>
      <w:r w:rsidR="001675E5"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это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ограничивает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возможности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передвижения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служб</w:t>
      </w:r>
      <w:r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безопасности, а поэтому играет на руку исламистам Боко Харам,</w:t>
      </w:r>
      <w:r w:rsidR="001675E5"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которые могут легко</w:t>
      </w:r>
      <w:r w:rsidR="001675E5"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проходить пешком и совершать свои нападения</w:t>
      </w:r>
      <w:r w:rsidR="001675E5" w:rsidRPr="00FD003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"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1675E5" w:rsidRPr="00833265" w:rsidRDefault="00833265" w:rsidP="0083326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Самая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большая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опасность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сейчас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для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многих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христианских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беженцев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из Нигерии, бежавших в Камерун,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–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это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голод.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Голодают и сами камерунцы, внутренние переселенцы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Многим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хватает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еды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-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рассказывает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наш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партнер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 -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цены на крупы очень высокие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для этих людей</w:t>
      </w:r>
      <w:proofErr w:type="gramStart"/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…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роме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этого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во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многих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деревнях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до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сих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пор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закрыты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некоторые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школы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больницы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Люди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lastRenderedPageBreak/>
        <w:t>остающиеся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жить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этих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регионах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платят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высокую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цену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потому что их дети не имеют возможности учиться и получать медицинскую помощь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1675E5" w:rsidRPr="00833265" w:rsidRDefault="00833265" w:rsidP="0083326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Многие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христиане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бежали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Камерун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который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70%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христианский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чтобы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спастись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от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насилия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Боко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Харам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Но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там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оказалось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эта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исламистская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группировка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нападает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уже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общины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севере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Камеруна.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Некоторые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из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переселившихся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продолжают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страдать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от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насилия со стороны мусульман, пасущих скот, за попытку возделывать землю и выращивать урожай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1675E5" w:rsidRPr="00833265" w:rsidRDefault="00833265" w:rsidP="00EC15C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>Благодарите</w:t>
      </w:r>
      <w:r w:rsidRPr="00833265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>Бога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отвеченную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молитву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последний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год жизнь христиан в Камеруне стала более безопасной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>Молитесь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об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окончательном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прекращении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насилия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со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стороны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Боко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Харам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–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чтобы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Господь</w:t>
      </w:r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защитил</w:t>
      </w:r>
      <w:proofErr w:type="gramStart"/>
      <w:r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во</w:t>
      </w:r>
      <w:r w:rsid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их детей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истребил силы, которые стремятся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уничтожить их</w:t>
      </w:r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(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Аггей</w:t>
      </w:r>
      <w:proofErr w:type="spellEnd"/>
      <w:r w:rsidR="001675E5" w:rsidRPr="0083326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2:22).</w:t>
      </w:r>
    </w:p>
    <w:p w:rsidR="00E861AC" w:rsidRPr="00F7580F" w:rsidRDefault="00EB0B7E" w:rsidP="00E861AC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hyperlink w:anchor="top" w:history="1">
        <w:r w:rsidR="00E861AC" w:rsidRPr="00F7580F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В начало</w:t>
        </w:r>
      </w:hyperlink>
    </w:p>
    <w:p w:rsidR="001675E5" w:rsidRPr="001675E5" w:rsidRDefault="001675E5" w:rsidP="001123D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</w:pPr>
      <w:r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bookmarkStart w:id="5" w:name="philippines"/>
      <w:bookmarkEnd w:id="5"/>
      <w:r w:rsidR="001123D7">
        <w:rPr>
          <w:rFonts w:ascii="Georgia" w:eastAsia="Times New Roman" w:hAnsi="Georgia" w:cs="Arial"/>
          <w:b/>
          <w:bCs/>
          <w:color w:val="5091CD"/>
          <w:sz w:val="36"/>
          <w:szCs w:val="36"/>
          <w:lang w:eastAsia="ru-RU" w:bidi="he-IL"/>
        </w:rPr>
        <w:t>Филиппины</w:t>
      </w:r>
      <w:r w:rsidRPr="001675E5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 – </w:t>
      </w:r>
      <w:r w:rsid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Мусульманские дети смотрят на </w:t>
      </w:r>
      <w:proofErr w:type="spellStart"/>
      <w:r w:rsid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>джихадистов</w:t>
      </w:r>
      <w:proofErr w:type="spellEnd"/>
      <w:r w:rsidR="001123D7">
        <w:rPr>
          <w:rFonts w:ascii="Georgia" w:eastAsia="Times New Roman" w:hAnsi="Georgia" w:cs="Arial"/>
          <w:color w:val="5091CD"/>
          <w:sz w:val="36"/>
          <w:szCs w:val="36"/>
          <w:lang w:eastAsia="ru-RU" w:bidi="he-IL"/>
        </w:rPr>
        <w:t xml:space="preserve"> как на героев</w:t>
      </w:r>
    </w:p>
    <w:p w:rsidR="001675E5" w:rsidRPr="00354138" w:rsidRDefault="00EC15CE" w:rsidP="00354138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Власти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Филиппин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озабочены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тем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мусульманские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дети восхищаются исламистскими боевиками</w:t>
      </w:r>
      <w:r w:rsidR="001675E5"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Руководитель</w:t>
      </w:r>
      <w:r w:rsidR="001675E5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государственной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спортивной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программы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для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детей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переселенных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из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насилия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Марави</w:t>
      </w:r>
      <w:proofErr w:type="spellEnd"/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сказал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:</w:t>
      </w:r>
      <w:r w:rsidR="001675E5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“</w:t>
      </w:r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Когда мы проводили с нашими детьми игры на тему мира,</w:t>
      </w:r>
      <w:r w:rsidR="001675E5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[</w:t>
      </w:r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тренеры рассказывают</w:t>
      </w:r>
      <w:proofErr w:type="gramStart"/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 w:rsidR="001675E5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] </w:t>
      </w:r>
      <w:proofErr w:type="gramEnd"/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некоторые этих </w:t>
      </w:r>
      <w:proofErr w:type="spellStart"/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Маравийских</w:t>
      </w:r>
      <w:proofErr w:type="spellEnd"/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детей, если не многие</w:t>
      </w:r>
      <w:r w:rsidR="001675E5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считают боевиков ИГИЛ своими героями</w:t>
      </w:r>
      <w:r w:rsidR="001675E5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”</w:t>
      </w:r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  <w:r w:rsidR="001675E5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Он</w:t>
      </w:r>
      <w:r w:rsidR="00354138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также</w:t>
      </w:r>
      <w:r w:rsidR="00354138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добавил</w:t>
      </w:r>
      <w:r w:rsidR="00354138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</w:t>
      </w:r>
      <w:r w:rsidR="00354138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мусульманские</w:t>
      </w:r>
      <w:r w:rsidR="00354138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дети</w:t>
      </w:r>
      <w:r w:rsidR="00354138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считают</w:t>
      </w:r>
      <w:r w:rsidR="00354138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</w:t>
      </w:r>
      <w:r w:rsidR="00354138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они</w:t>
      </w:r>
      <w:r w:rsidR="001675E5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“</w:t>
      </w:r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 должны доверять</w:t>
      </w:r>
      <w:r w:rsidR="001675E5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”</w:t>
      </w:r>
      <w:r w:rsid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христианам, а некоторые говорят, что хотят стать боевиками ИГИЛ, когда вырастут</w:t>
      </w:r>
      <w:r w:rsidR="001675E5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1675E5" w:rsidRPr="00EC15CE" w:rsidRDefault="00EC15CE" w:rsidP="00EC15C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Насколько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нам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известно</w:t>
      </w:r>
      <w:r w:rsidR="001675E5"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правительственные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силы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приближаются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последним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подконтрольным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исламистам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регионам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в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Марави</w:t>
      </w:r>
      <w:proofErr w:type="spellEnd"/>
      <w:r w:rsidR="001675E5"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 острове Минданао, которые были захвачены ими в мае</w:t>
      </w:r>
      <w:r w:rsidR="001675E5"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25 августа солдаты освободили храм в городе и обезвредили установленные в нем взрывные устройства</w:t>
      </w:r>
      <w:r w:rsidR="001675E5"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Боевики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захватив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город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осквернили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церкви</w:t>
      </w:r>
      <w:r w:rsidR="001675E5"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брали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заложники</w:t>
      </w:r>
      <w:r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Сообщается о том, что как минимум восемь верующих были убиты за отказ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обратиться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в ислам</w:t>
      </w:r>
      <w:r w:rsidR="001675E5" w:rsidRPr="00EC15CE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1675E5" w:rsidRPr="00354138" w:rsidRDefault="00354138" w:rsidP="00354138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 w:bidi="he-IL"/>
        </w:rPr>
        <w:t>Молитесь</w:t>
      </w:r>
      <w:r w:rsidR="001675E5" w:rsidRPr="001675E5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особенно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родных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близких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тех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христиан, что были убиты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Марави</w:t>
      </w:r>
      <w:proofErr w:type="spellEnd"/>
      <w:r w:rsidR="001675E5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чтобы Господь наполнил их сердца утешением и радостью вместо печали </w:t>
      </w:r>
      <w:r w:rsidR="001675E5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Иеремия</w:t>
      </w:r>
      <w:r w:rsidR="001675E5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31:13).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Молитесь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также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об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этих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мусульманских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детях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чтобы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они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подвергались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влиянию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исламистской</w:t>
      </w:r>
      <w:r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идеологии насилия, но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расли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 учась жить мирно со своими соседями-христианами</w:t>
      </w:r>
      <w:r w:rsidR="001675E5" w:rsidRPr="00354138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E861AC" w:rsidRPr="001675E5" w:rsidRDefault="00EB0B7E" w:rsidP="00E861AC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hyperlink w:anchor="top" w:history="1">
        <w:r w:rsidR="00E861AC" w:rsidRPr="001123D7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В начало</w:t>
        </w:r>
      </w:hyperlink>
    </w:p>
    <w:p w:rsidR="001123D7" w:rsidRDefault="001123D7" w:rsidP="001123D7">
      <w:pPr>
        <w:spacing w:after="0" w:line="240" w:lineRule="auto"/>
        <w:rPr>
          <w:rFonts w:ascii="Arial" w:eastAsia="Times New Roman" w:hAnsi="Arial" w:cs="Arial"/>
          <w:color w:val="4F81BD" w:themeColor="accent1"/>
          <w:sz w:val="28"/>
          <w:szCs w:val="28"/>
          <w:lang w:eastAsia="ru-RU" w:bidi="he-IL"/>
        </w:rPr>
      </w:pPr>
      <w:r w:rsidRPr="001123D7"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ru-RU" w:bidi="he-IL"/>
        </w:rPr>
        <w:t>Молитвенный листок</w:t>
      </w:r>
      <w:r w:rsidRPr="001123D7">
        <w:rPr>
          <w:rFonts w:ascii="Arial" w:eastAsia="Times New Roman" w:hAnsi="Arial" w:cs="Arial"/>
          <w:color w:val="4F81BD" w:themeColor="accent1"/>
          <w:sz w:val="28"/>
          <w:szCs w:val="28"/>
          <w:lang w:eastAsia="ru-RU" w:bidi="he-IL"/>
        </w:rPr>
        <w:t xml:space="preserve"> Фонда Варнава</w:t>
      </w:r>
    </w:p>
    <w:p w:rsidR="00E805A1" w:rsidRDefault="001123D7" w:rsidP="00890CF4">
      <w:pPr>
        <w:spacing w:after="0" w:line="240" w:lineRule="auto"/>
      </w:pPr>
      <w:proofErr w:type="spellStart"/>
      <w:proofErr w:type="gramStart"/>
      <w:r>
        <w:rPr>
          <w:rFonts w:ascii="Arial" w:eastAsia="Times New Roman" w:hAnsi="Arial" w:cs="Arial"/>
          <w:color w:val="4F81BD" w:themeColor="accent1"/>
          <w:sz w:val="28"/>
          <w:szCs w:val="28"/>
          <w:lang w:val="en-US" w:eastAsia="ru-RU" w:bidi="he-IL"/>
        </w:rPr>
        <w:t>barnabasfund</w:t>
      </w:r>
      <w:proofErr w:type="spellEnd"/>
      <w:r w:rsidRPr="00890CF4">
        <w:rPr>
          <w:rFonts w:ascii="Arial" w:eastAsia="Times New Roman" w:hAnsi="Arial" w:cs="Arial"/>
          <w:color w:val="4F81BD" w:themeColor="accent1"/>
          <w:sz w:val="28"/>
          <w:szCs w:val="28"/>
          <w:lang w:eastAsia="ru-RU" w:bidi="he-IL"/>
        </w:rPr>
        <w:t>.</w:t>
      </w:r>
      <w:proofErr w:type="spellStart"/>
      <w:r>
        <w:rPr>
          <w:rFonts w:ascii="Arial" w:eastAsia="Times New Roman" w:hAnsi="Arial" w:cs="Arial"/>
          <w:color w:val="4F81BD" w:themeColor="accent1"/>
          <w:sz w:val="28"/>
          <w:szCs w:val="28"/>
          <w:lang w:val="en-US" w:eastAsia="ru-RU" w:bidi="he-IL"/>
        </w:rPr>
        <w:t>ru</w:t>
      </w:r>
      <w:proofErr w:type="spellEnd"/>
      <w:proofErr w:type="gramEnd"/>
      <w:r w:rsidRPr="001123D7">
        <w:rPr>
          <w:rFonts w:ascii="Arial" w:eastAsia="Times New Roman" w:hAnsi="Arial" w:cs="Arial"/>
          <w:color w:val="4F81BD" w:themeColor="accent1"/>
          <w:sz w:val="28"/>
          <w:szCs w:val="28"/>
          <w:lang w:eastAsia="ru-RU" w:bidi="he-IL"/>
        </w:rPr>
        <w:t xml:space="preserve">    </w:t>
      </w:r>
      <w:r w:rsidRPr="00890CF4">
        <w:rPr>
          <w:rFonts w:ascii="Arial" w:eastAsia="Times New Roman" w:hAnsi="Arial" w:cs="Arial"/>
          <w:color w:val="4F81BD" w:themeColor="accent1"/>
          <w:sz w:val="28"/>
          <w:szCs w:val="28"/>
          <w:lang w:eastAsia="ru-RU" w:bidi="he-IL"/>
        </w:rPr>
        <w:t xml:space="preserve">                             </w:t>
      </w:r>
      <w:r w:rsidRPr="001123D7">
        <w:rPr>
          <w:rFonts w:ascii="Arial" w:eastAsia="Times New Roman" w:hAnsi="Arial" w:cs="Arial"/>
          <w:color w:val="4F81BD" w:themeColor="accent1"/>
          <w:sz w:val="28"/>
          <w:szCs w:val="28"/>
          <w:lang w:eastAsia="ru-RU" w:bidi="he-IL"/>
        </w:rPr>
        <w:t xml:space="preserve">                                </w:t>
      </w:r>
      <w:r w:rsidRPr="001123D7"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>Сентябрь-2017</w:t>
      </w:r>
      <w:bookmarkStart w:id="6" w:name="_GoBack"/>
      <w:bookmarkEnd w:id="6"/>
    </w:p>
    <w:sectPr w:rsidR="00E805A1" w:rsidSect="00890CF4">
      <w:footerReference w:type="default" r:id="rId10"/>
      <w:pgSz w:w="11906" w:h="16838"/>
      <w:pgMar w:top="709" w:right="850" w:bottom="1276" w:left="993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7E" w:rsidRDefault="00EB0B7E" w:rsidP="00890CF4">
      <w:pPr>
        <w:spacing w:after="0" w:line="240" w:lineRule="auto"/>
      </w:pPr>
      <w:r>
        <w:separator/>
      </w:r>
    </w:p>
  </w:endnote>
  <w:endnote w:type="continuationSeparator" w:id="0">
    <w:p w:rsidR="00EB0B7E" w:rsidRDefault="00EB0B7E" w:rsidP="0089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F4" w:rsidRPr="00890CF4" w:rsidRDefault="00890CF4">
    <w:pPr>
      <w:pStyle w:val="ab"/>
    </w:pPr>
    <w:r>
      <w:t>МОЛИТВЕННЫЙ ЛИСТОК ФОНДА ВАРНАВА                                                                                       СЕНТЯБРЬ-2017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7E" w:rsidRDefault="00EB0B7E" w:rsidP="00890CF4">
      <w:pPr>
        <w:spacing w:after="0" w:line="240" w:lineRule="auto"/>
      </w:pPr>
      <w:r>
        <w:separator/>
      </w:r>
    </w:p>
  </w:footnote>
  <w:footnote w:type="continuationSeparator" w:id="0">
    <w:p w:rsidR="00EB0B7E" w:rsidRDefault="00EB0B7E" w:rsidP="0089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89F"/>
    <w:multiLevelType w:val="multilevel"/>
    <w:tmpl w:val="BF7A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EA"/>
    <w:rsid w:val="001123D7"/>
    <w:rsid w:val="001675E5"/>
    <w:rsid w:val="00243D6A"/>
    <w:rsid w:val="002A0C4B"/>
    <w:rsid w:val="00354138"/>
    <w:rsid w:val="00833265"/>
    <w:rsid w:val="00890CF4"/>
    <w:rsid w:val="008B1AEA"/>
    <w:rsid w:val="00AC530D"/>
    <w:rsid w:val="00E7680D"/>
    <w:rsid w:val="00E805A1"/>
    <w:rsid w:val="00E861AC"/>
    <w:rsid w:val="00EB0B7E"/>
    <w:rsid w:val="00EC15CE"/>
    <w:rsid w:val="00F7580F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1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">
    <w:name w:val="Дата1"/>
    <w:basedOn w:val="a"/>
    <w:rsid w:val="001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Normal (Web)"/>
    <w:basedOn w:val="a"/>
    <w:uiPriority w:val="99"/>
    <w:unhideWhenUsed/>
    <w:rsid w:val="001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hare-this">
    <w:name w:val="share-this"/>
    <w:basedOn w:val="a"/>
    <w:rsid w:val="001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1675E5"/>
    <w:rPr>
      <w:color w:val="0000FF"/>
      <w:u w:val="single"/>
    </w:rPr>
  </w:style>
  <w:style w:type="character" w:styleId="a5">
    <w:name w:val="Strong"/>
    <w:basedOn w:val="a0"/>
    <w:uiPriority w:val="22"/>
    <w:qFormat/>
    <w:rsid w:val="001675E5"/>
    <w:rPr>
      <w:b/>
      <w:bCs/>
    </w:rPr>
  </w:style>
  <w:style w:type="paragraph" w:customStyle="1" w:styleId="large-quote">
    <w:name w:val="large-quote"/>
    <w:basedOn w:val="a"/>
    <w:rsid w:val="001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large-quote-author">
    <w:name w:val="large-quote-author"/>
    <w:basedOn w:val="a"/>
    <w:rsid w:val="001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0">
    <w:name w:val="Подзаголовок1"/>
    <w:basedOn w:val="a"/>
    <w:rsid w:val="001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6">
    <w:name w:val="Balloon Text"/>
    <w:basedOn w:val="a"/>
    <w:link w:val="a7"/>
    <w:uiPriority w:val="99"/>
    <w:semiHidden/>
    <w:unhideWhenUsed/>
    <w:rsid w:val="0016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5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0C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9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0CF4"/>
  </w:style>
  <w:style w:type="paragraph" w:styleId="ab">
    <w:name w:val="footer"/>
    <w:basedOn w:val="a"/>
    <w:link w:val="ac"/>
    <w:uiPriority w:val="99"/>
    <w:unhideWhenUsed/>
    <w:rsid w:val="0089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0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1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">
    <w:name w:val="Дата1"/>
    <w:basedOn w:val="a"/>
    <w:rsid w:val="001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Normal (Web)"/>
    <w:basedOn w:val="a"/>
    <w:uiPriority w:val="99"/>
    <w:unhideWhenUsed/>
    <w:rsid w:val="001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hare-this">
    <w:name w:val="share-this"/>
    <w:basedOn w:val="a"/>
    <w:rsid w:val="001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1675E5"/>
    <w:rPr>
      <w:color w:val="0000FF"/>
      <w:u w:val="single"/>
    </w:rPr>
  </w:style>
  <w:style w:type="character" w:styleId="a5">
    <w:name w:val="Strong"/>
    <w:basedOn w:val="a0"/>
    <w:uiPriority w:val="22"/>
    <w:qFormat/>
    <w:rsid w:val="001675E5"/>
    <w:rPr>
      <w:b/>
      <w:bCs/>
    </w:rPr>
  </w:style>
  <w:style w:type="paragraph" w:customStyle="1" w:styleId="large-quote">
    <w:name w:val="large-quote"/>
    <w:basedOn w:val="a"/>
    <w:rsid w:val="001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large-quote-author">
    <w:name w:val="large-quote-author"/>
    <w:basedOn w:val="a"/>
    <w:rsid w:val="001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0">
    <w:name w:val="Подзаголовок1"/>
    <w:basedOn w:val="a"/>
    <w:rsid w:val="001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6">
    <w:name w:val="Balloon Text"/>
    <w:basedOn w:val="a"/>
    <w:link w:val="a7"/>
    <w:uiPriority w:val="99"/>
    <w:semiHidden/>
    <w:unhideWhenUsed/>
    <w:rsid w:val="0016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5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0C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9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0CF4"/>
  </w:style>
  <w:style w:type="paragraph" w:styleId="ab">
    <w:name w:val="footer"/>
    <w:basedOn w:val="a"/>
    <w:link w:val="ac"/>
    <w:uiPriority w:val="99"/>
    <w:unhideWhenUsed/>
    <w:rsid w:val="0089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3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rnabasfund.ru/events/22-iyulya-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2017-09-04T11:30:00Z</cp:lastPrinted>
  <dcterms:created xsi:type="dcterms:W3CDTF">2017-09-01T14:01:00Z</dcterms:created>
  <dcterms:modified xsi:type="dcterms:W3CDTF">2017-09-04T11:30:00Z</dcterms:modified>
</cp:coreProperties>
</file>