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4" w:rsidRPr="001C79C4" w:rsidRDefault="00771E48" w:rsidP="001C79C4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Гонения</w:t>
      </w:r>
      <w:r w:rsidRPr="00771E4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на</w:t>
      </w:r>
      <w:r w:rsidRPr="00771E4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христиан</w:t>
      </w:r>
      <w:r w:rsidRPr="00771E48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в Бангладеш</w:t>
      </w:r>
      <w:r w:rsidR="001C79C4" w:rsidRPr="001C79C4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нужна помощь в строительстве домов</w:t>
      </w:r>
    </w:p>
    <w:bookmarkEnd w:id="0"/>
    <w:p w:rsidR="001C79C4" w:rsidRPr="001C79C4" w:rsidRDefault="001C79C4" w:rsidP="00F23905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бангладеш</w:t>
      </w:r>
    </w:p>
    <w:p w:rsidR="001C79C4" w:rsidRPr="001C79C4" w:rsidRDefault="001C79C4" w:rsidP="00F23905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13/10/2017 </w:t>
      </w:r>
    </w:p>
    <w:p w:rsidR="001C79C4" w:rsidRPr="001C79C4" w:rsidRDefault="00F23905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Около года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6 ноября,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крайне бедная община христиан народности сантал в районе </w:t>
      </w:r>
      <w:proofErr w:type="spellStart"/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Гайбанда</w:t>
      </w:r>
      <w:proofErr w:type="spellEnd"/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подверглась вторжению бангладешской полиции: сотрудники службы безопасности в полной боевой экипировке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обстреляли жителей резиновыми пулями и прогнали всех христиан, а затем, при поддержке местных мусульман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сожгли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деревянные хижины, в которых жили христиане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Оставив все свои скудные пожитки, христиане бежали, наблюдая ночью зарево от своих горящих домов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том нападении были убиты трое христиан, от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5,500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6,000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лишились крова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1C79C4" w:rsidRPr="001C79C4" w:rsidRDefault="00771E48" w:rsidP="001C79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</w:pPr>
      <w:r w:rsidRPr="00F23905">
        <w:rPr>
          <w:rFonts w:ascii="Arial" w:eastAsia="Times New Roman" w:hAnsi="Arial" w:cs="Arial"/>
          <w:b/>
          <w:color w:val="404040"/>
          <w:sz w:val="18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C48DA17" wp14:editId="61E3676A">
            <wp:simplePos x="0" y="0"/>
            <wp:positionH relativeFrom="margin">
              <wp:posOffset>3810</wp:posOffset>
            </wp:positionH>
            <wp:positionV relativeFrom="margin">
              <wp:posOffset>2488565</wp:posOffset>
            </wp:positionV>
            <wp:extent cx="2714625" cy="2033905"/>
            <wp:effectExtent l="0" t="0" r="9525" b="4445"/>
            <wp:wrapSquare wrapText="bothSides"/>
            <wp:docPr id="2" name="Рисунок 2" descr="Homeless Santal Christians have lived in makeshift tents since police and Muslims torched their wooden homes in Novembe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less Santal Christians have lived in makeshift tents since police and Muslims torched their wooden homes in November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После того как полиция и местные мусульмане сожгли их деревянные хижины в ноябре 2016 года,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proofErr w:type="spellStart"/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с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антальские</w:t>
      </w:r>
      <w:proofErr w:type="spellEnd"/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христиане </w:t>
      </w:r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живут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самодельных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палатках</w:t>
      </w:r>
      <w:r w:rsidR="00F23905" w:rsidRPr="00F23905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</w:p>
    <w:p w:rsidR="001C79C4" w:rsidRPr="001C79C4" w:rsidRDefault="00771E48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После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событий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той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ночи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тысячи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сантальских</w:t>
      </w:r>
      <w:proofErr w:type="spellEnd"/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христиан живут в самодельных укрытиях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Их землю захватили, чтобы выращивать на ней сахарный тростник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Поблизости находится государственная сахарная фабрика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val="en-US" w:eastAsia="ru-RU"/>
        </w:rPr>
        <w:t> </w:t>
      </w:r>
    </w:p>
    <w:p w:rsidR="001C79C4" w:rsidRPr="001C79C4" w:rsidRDefault="00771E48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Санталы приняли христианство еще в 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1867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году, тогда же была построена первая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сантальская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церковь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Много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лет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уже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они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страдают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от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эксплуатации и несправедливости со стороны бенгальцев, исповедующих ислам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1C79C4" w:rsidRPr="001C79C4" w:rsidRDefault="001C79C4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Новые дома – новая надежда</w:t>
      </w:r>
    </w:p>
    <w:p w:rsidR="001C79C4" w:rsidRPr="001C79C4" w:rsidRDefault="00771E48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Поддержав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проект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Фонда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Варнава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Дома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для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сантальских</w:t>
      </w:r>
      <w:proofErr w:type="spellEnd"/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христиан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”</w:t>
      </w:r>
      <w:r w:rsidRPr="00771E48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вы принесете надежду и помощь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сантальским</w:t>
      </w:r>
      <w:proofErr w:type="spellEnd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христианам в</w:t>
      </w:r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районе </w:t>
      </w:r>
      <w:proofErr w:type="spellStart"/>
      <w:r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Гайбанда</w:t>
      </w:r>
      <w:proofErr w:type="spellEnd"/>
      <w:r w:rsidR="001C79C4"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1C79C4" w:rsidRPr="001C79C4" w:rsidRDefault="00771E48" w:rsidP="001C79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</w:pPr>
      <w:r w:rsidRPr="00F23905">
        <w:rPr>
          <w:rFonts w:ascii="Arial" w:eastAsia="Times New Roman" w:hAnsi="Arial" w:cs="Arial"/>
          <w:noProof/>
          <w:color w:val="40404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58938624" wp14:editId="2E8DF9E2">
            <wp:simplePos x="0" y="0"/>
            <wp:positionH relativeFrom="margin">
              <wp:posOffset>3509010</wp:posOffset>
            </wp:positionH>
            <wp:positionV relativeFrom="margin">
              <wp:posOffset>5793740</wp:posOffset>
            </wp:positionV>
            <wp:extent cx="2840990" cy="2128520"/>
            <wp:effectExtent l="0" t="0" r="0" b="5080"/>
            <wp:wrapSquare wrapText="bothSides"/>
            <wp:docPr id="1" name="Рисунок 1" descr="The plans includes brick houses, with shared toilets and tube wells, and 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lans includes brick houses, with shared toilets and tube wells, and a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План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строительства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включает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кирпичные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дома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,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общественные</w:t>
      </w:r>
      <w:r w:rsidR="001C79C4" w:rsidRP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 xml:space="preserve"> </w:t>
      </w:r>
      <w:r w:rsidR="001C79C4">
        <w:rPr>
          <w:rFonts w:ascii="Arial" w:eastAsia="Times New Roman" w:hAnsi="Arial" w:cs="Arial"/>
          <w:b/>
          <w:color w:val="404040"/>
          <w:sz w:val="18"/>
          <w:szCs w:val="27"/>
          <w:lang w:eastAsia="ru-RU"/>
        </w:rPr>
        <w:t>туалеты, трубчатые колодцы, а также школу</w:t>
      </w:r>
    </w:p>
    <w:p w:rsidR="001C79C4" w:rsidRPr="001C79C4" w:rsidRDefault="001C79C4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Для начала планируется построить</w:t>
      </w:r>
      <w:r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50 </w:t>
      </w: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новых домов из кирпича на церковном участке</w:t>
      </w:r>
      <w:r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, </w:t>
      </w:r>
      <w:r w:rsidR="00F23905"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 общественными туалетами и скважинами</w:t>
      </w:r>
      <w:r w:rsidRPr="001C79C4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. </w:t>
      </w:r>
      <w:r w:rsidR="00F23905"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Школа тоже будет отстроена и отремонтирована.</w:t>
      </w:r>
    </w:p>
    <w:p w:rsidR="001C79C4" w:rsidRPr="00F23905" w:rsidRDefault="001C79C4" w:rsidP="001C79C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10 пожертвований по £17 (1300 руб.) – это установка одного общественного туалета.</w:t>
      </w:r>
    </w:p>
    <w:p w:rsidR="001C79C4" w:rsidRPr="00F23905" w:rsidRDefault="001C79C4" w:rsidP="001C79C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 пожертвования по £65 (5000 руб.) – один трубчатый колодец.</w:t>
      </w:r>
    </w:p>
    <w:p w:rsidR="001C79C4" w:rsidRPr="00F23905" w:rsidRDefault="001C79C4" w:rsidP="001C79C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Одно пожертвование в £920 (70,000 руб.) – постройка однокомнатного дома с кирпичными стенами и крышей из </w:t>
      </w:r>
      <w:proofErr w:type="spellStart"/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гофролистов</w:t>
      </w:r>
      <w:proofErr w:type="spellEnd"/>
      <w:r w:rsidRPr="00F23905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1C79C4" w:rsidRPr="001C79C4" w:rsidRDefault="001C79C4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Pr="001C79C4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1C79C4" w:rsidRPr="001C79C4" w:rsidRDefault="001C79C4" w:rsidP="001C79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Бангладеш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1C79C4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771E4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Дома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для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proofErr w:type="spellStart"/>
      <w:r w:rsidR="00771E4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сантальской</w:t>
      </w:r>
      <w:proofErr w:type="spellEnd"/>
      <w:r w:rsidR="00771E48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общины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Бангладеш (код проекта: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 w:rsidRPr="001C79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04-1360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</w:t>
      </w:r>
      <w:r w:rsidRPr="001C79C4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.</w:t>
      </w:r>
    </w:p>
    <w:p w:rsidR="00C82D1F" w:rsidRPr="001C79C4" w:rsidRDefault="001C79C4" w:rsidP="00771E48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hyperlink r:id="rId8" w:history="1">
        <w:r w:rsidR="00771E4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sectPr w:rsidR="00C82D1F" w:rsidRPr="001C79C4" w:rsidSect="001C79C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177"/>
    <w:multiLevelType w:val="hybridMultilevel"/>
    <w:tmpl w:val="D9D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C"/>
    <w:rsid w:val="001C79C4"/>
    <w:rsid w:val="00472032"/>
    <w:rsid w:val="00771E48"/>
    <w:rsid w:val="00D427F7"/>
    <w:rsid w:val="00F23905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9C4"/>
    <w:rPr>
      <w:b/>
      <w:bCs/>
    </w:rPr>
  </w:style>
  <w:style w:type="paragraph" w:customStyle="1" w:styleId="subtitle">
    <w:name w:val="subtitle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9C4"/>
    <w:rPr>
      <w:b/>
      <w:bCs/>
    </w:rPr>
  </w:style>
  <w:style w:type="paragraph" w:customStyle="1" w:styleId="subtitle">
    <w:name w:val="subtitle"/>
    <w:basedOn w:val="a"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2017-10-13T09:20:00Z</cp:lastPrinted>
  <dcterms:created xsi:type="dcterms:W3CDTF">2017-10-13T08:53:00Z</dcterms:created>
  <dcterms:modified xsi:type="dcterms:W3CDTF">2017-10-13T09:20:00Z</dcterms:modified>
</cp:coreProperties>
</file>