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32"/>
          <w:szCs w:val="18"/>
          <w:bdr w:val="none" w:sz="0" w:space="0" w:color="auto" w:frame="1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32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00F9FE0D" wp14:editId="1193F9EA">
            <wp:simplePos x="361950" y="542925"/>
            <wp:positionH relativeFrom="margin">
              <wp:align>left</wp:align>
            </wp:positionH>
            <wp:positionV relativeFrom="margin">
              <wp:align>top</wp:align>
            </wp:positionV>
            <wp:extent cx="1428750" cy="2028825"/>
            <wp:effectExtent l="0" t="0" r="0" b="9525"/>
            <wp:wrapSquare wrapText="bothSides"/>
            <wp:docPr id="1" name="Рисунок 1" descr="http://barnabasfund.ru/wp-content/uploads/2017/12/PD0118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7/12/PD0118-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tooltip="Permanent Link to Молитвенный дневник. Сентябрь-2016" w:history="1">
        <w:r w:rsidR="00536D83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 xml:space="preserve">МОЛИТВЕННЫЙ ДНЕВНИК          </w:t>
        </w:r>
        <w:r w:rsidR="009C7D84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 xml:space="preserve">   </w:t>
        </w:r>
        <w:r w:rsidR="00B567B4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 xml:space="preserve">     </w:t>
        </w:r>
        <w:r w:rsidR="00536D83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 xml:space="preserve">  </w:t>
        </w:r>
        <w:r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>ЯНВАРЬ</w:t>
        </w:r>
        <w:r w:rsidR="00FF2CC0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>-</w:t>
        </w:r>
        <w:r w:rsidR="00536D83"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>201</w:t>
        </w:r>
        <w:r w:rsidRPr="00B17A2C">
          <w:rPr>
            <w:rFonts w:ascii="Verdana" w:eastAsia="Times New Roman" w:hAnsi="Verdana" w:cs="Times New Roman"/>
            <w:b/>
            <w:bCs/>
            <w:color w:val="993300"/>
            <w:sz w:val="32"/>
            <w:szCs w:val="18"/>
            <w:bdr w:val="none" w:sz="0" w:space="0" w:color="auto" w:frame="1"/>
            <w:lang w:eastAsia="ru-RU"/>
          </w:rPr>
          <w:t>8</w:t>
        </w:r>
      </w:hyperlink>
    </w:p>
    <w:p w:rsidR="00536D83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Благодарим вас за молитвы о наших братьях и сестрах во Христе, п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реживающих гонения, ваша поддержка очень важна для них. Порой мы вынуждены изменять или опускать их имена из соображений бе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з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опасности, и у нас есть всего несколько страниц, чтобы рассказать вам о них. Но Господь знает тех людей и те места, о которых мы молимся. Не обязательно ограничиваться словами, в которых выражены моли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т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венные нужды, молитесь так, как побуждает вас Господь. Каждое во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с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кресенье мы публикуем молитву для примера, вы также можете м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литься своими словами.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9C7D84" w:rsidRPr="00924A5C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9C7D84" w:rsidRPr="00924A5C" w:rsidSect="00270D7F">
          <w:footerReference w:type="default" r:id="rId9"/>
          <w:pgSz w:w="11906" w:h="16838"/>
          <w:pgMar w:top="851" w:right="850" w:bottom="1418" w:left="993" w:header="708" w:footer="708" w:gutter="0"/>
          <w:cols w:space="708"/>
          <w:docGrid w:linePitch="360"/>
        </w:sect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lastRenderedPageBreak/>
        <w:t>Понедельник 1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самом начале нового года, склонитесь в молитве перед Богом, Который возвещает от начала, что будет в конце, и Чья воля непременно исполнится (Исайя 46:10), чт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Он смилостивился над нашим неспокойным миром, погрязшем в войнах и беззаконии. Мол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особенно о христианах, страдающих от 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теснений и гонений, чтобы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они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несмотря на все скорби вступили в этот новый год с надеждой и радостью. Вспомните в молитве и христиан в 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падных странах, где быстрыми темпами развив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ется светский гуманизм и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верующие, стремящиеся жить благочестиво во Христе все больше подве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гаются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дискриминации и преследованиям; мол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они не теряли мужества, бод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ствовали, молились и поступали мудро в этом наступающем году.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Вторник 2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сентябре 2017 года Совет безопасности ООН единодушно согласился пров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расследование преступлений против челове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ности и геноцид, совершаемый боевиками ИГИЛ в Ираке. Важно отметить, что резолюция (под 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мером 2379) охватывает преступления, “мотивом совершения которых стали религиозные или э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нические причины”. Это означает, что в рамках расследования удастся рассмотреть преследов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ние христиан,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езидов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мусульман-шиитов, кот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рое бывший госсекретарь США Джон Керри назвал “геноцидом”. Молитесь о свершении 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восудия.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lastRenderedPageBreak/>
        <w:t>Среда 3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Шиитские силы, действующие в бывших христианских городах северного Ирака, “систематически пытаются изменить христиа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скую демографию этих мест”, — сообщает один из местных христиан. Например, мусульмане откр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вают исламские школы в христианских церквях. Христианское представительство в парламенте Курдистана осудило действия шиитских боевиков как “вопиющую несправедливость по отношению к христианам”, назвав это “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шиитизацией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вийской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долины”.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Ниневийская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долина в пригор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Мосула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исторически является сердцем христ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анства в северном Ираке, но в 2014 году, когда этот регион был захвачен боевиками ИГИЛ, хр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стиане бежали. Но даже теперь, когда этот район очищен от ИГИЛ, христиане боятся возвращаться. Будущее выглядит для них мрачным и безрадос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ным. Пожалуйста, молитесь о том, чтобы у них была твердая уверенность, что Бог имеет о них добрые намерения, чтобы дать им будущность и надежду (Иеремия 29:11).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Четверг 4 янв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а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О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коло тысячи семей иракских христиан вернулись в свой родной город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лескоф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из которого они бежали в августе 2014 года, когда регион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невийской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долины оказался под контролем ИГИЛ. Город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Телескоф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 восст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новлен на деньги, полученные в помощь от ве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герского правительства. Но 16 октября между иракской армией и курдскими силами вспыхнули бои, и христиане – попавшие под перекрестный огонь – вынуждены были снова бежать. Молитесь о том, чтобы иракские беженцы обрели мир, бе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опасность и стабильность в Господе (Псалом 22:2), даже когда нет надежды на облегчение 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туации.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Pr="00B17A2C" w:rsidRDefault="00B17A2C" w:rsidP="00B17A2C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5D42ED82" wp14:editId="6B9E8C56">
            <wp:extent cx="2857500" cy="1905000"/>
            <wp:effectExtent l="0" t="0" r="0" b="0"/>
            <wp:docPr id="4" name="Рисунок 4" descr="http://barnabasfund.ru/wp-content/uploads/2017/12/ir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7/12/ira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2C" w:rsidRPr="00B17A2C" w:rsidRDefault="00B17A2C" w:rsidP="00B17A2C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17A2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Иракские христиане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Пятница 5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“Венгрия готова стать убеж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щем для гонимых христиан”, — заявил 29 сентя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ря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Золтан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Балог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министр Венгрии по человеч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ским ресурсам. Венгерское правительство предл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гает стипендии для христианских студентов, 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бывшим из мест гонений, выделяет помощь 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следуемым христианским общинам (например, в Ираке), а также вступается за права христиан, поднимая проблему христианских гонений. Благ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дарите Господа за поддержку христиан со стор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правительства Венгрии и молитесь о том, чт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правительства других стран, которым не чу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ды христианские ценности, последовали ее 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меру.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Суббота 6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“Сражайтесь все с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многобо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никами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как они все сражаются с вами. И знайте, что Аллах — с богобоязненными!”, – такие слова из Корана (9:36) скандировал один французский имам на улице Парижа у ратуши во время пя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ничных молитв, по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сути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призывая несколько 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тен молящихся мусульман к джихаду против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мусульман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Молитесь о том, чтобы среди мусул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манских общин по всему миру распространялась и преобладала мирная интерпретация Корана и чтобы имамы перестали призывать к насилию и разжигать радикальные настроения. Просите о Божьей защите для тех мусульманских лидеров, 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которые призывают к миру, поскольку их жизни угрожают исламисты.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7 января 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Господь Иисус Христос, молившийся на кресте о прощении тех, кто распинал Тебя, научи нас и всех</w:t>
      </w:r>
      <w:proofErr w:type="gramStart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воих п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следователей любить своих врагов и молит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ь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ся за гонящих нас. Мы хотим прославлять Тебя своей жизнью, чтобы мир видел в нас детей Небесного Отца, Который повелевает солнцу вставать </w:t>
      </w:r>
      <w:proofErr w:type="gramStart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над</w:t>
      </w:r>
      <w:proofErr w:type="gramEnd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злыми и добрыми и п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сылает дождь на праведных и неправедных (Матфея 5:43-45). Дорогой Господь, мы не можем делать так своими силами. Поэтому мы просим, чтобы Дух Святой работал в наших сердцах, наполняя нас благодатью и силой прощать других, как Отец наш прощ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а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ет нас.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Понедельник 8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О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дин пакистанский хр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стианин из Дерби (Великобритания) был избит пакистанцами-мусульманами вечером 20 октября за то, что в его машине висел крестик, а спереди были изображены два мака — символ Дня памяти павших в войнах. Из-за полученных травм 46-летний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Таджамаль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Амар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 госпитализирован. Местные пакистанцы сторонятся его и его жену из-за того, что они христиане. “Я убежал из Пак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стана, чтобы избежать подобного насилия, но то же самое насилие все больше и больше проникает сейчас и в Великобританию. Свобода вероиспов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дания должна быть неотъемлемым правом любого британского гражданина, — говорит он, — но на сегодняшний день я не чувствую себя в безопа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ности. Хотя ничто не заставит меня прекратить ходить в церковь”. Молитесь о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Таджамале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его жене, чтобы Господь наполнил их сердца благ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датью и радостью о том, что они участвуют в страданиях Христовых, взирая на будущее явл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Его славы (1 Петра 4:12-16).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Вторник 9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“Экстремисты нападают на наши церкви и часовни, запрещая христианам собираться на молитву”, — рассказывают в октя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ре пасторы в Мали. В предыдущие несколько недель были разграблены и сожжены несколько церквей в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Мопти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центральном регионе Мали. Общину в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Бодвале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разогнали прямо во время б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гослужения. Верующим сказали, что если их “увидят молящимися в церкви”, их всех убьют. Молитесь о защите христиан в Мали, а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также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они были тверды, мужественны и верны Го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поду до конца.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Среда 10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2012 году сепаратисты-туареги и исламисты, связанные с Аль-Каидой взяли под контроль северные регионы Мали, 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явив, что теперь это исламское государство, и установив там шариат со своими законами, так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 как отрубание руки за воровство. Мирное 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глашение, заключенное с повстанцами в 2015 г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ду, похоже, не принесло особых перемен. 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смотря на присутствие сил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ООН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насилие со стор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исламистов не прекращается. Молитесь о хр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стианах Мали, которых очень мало в этой стране, где большинство исповедует ислам. Да сохранит их Господь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воей рукою и да воцарится мир и свобода в Мали.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Четверг 11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начале прошлого года 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данское правительство заявило о том, что соб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рается снести как минимум 27 церквей в Хартуме, столице Судана. Кроме этого они запретили стр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ительство новых церквей, аргументировав это тем, что христиане в Судане являются выходцами из Южного Судана и им все равно придется уехать жить в Южный Судан. Местные христиане видят в этом желание правительства искоренить все христианство из Судана. Молитесь о том, чт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в наступившем 2018 году в политике суда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ских властей в отношении христиан наметились перемены к лучшему.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Пятница 12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воскресенье утром 22 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тября община церкви в Эль-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Савре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Омдурман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дан, обнаружила, что двери их церкви были 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перты ночью. Вскоре прибыла полиция и сообщ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 верующим, что власти Судана решили назн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чить в церкви новую администрацию. Верующие ответили, что община сама должна избирать свою администрацию. Сорвав замки, они вошли в це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ковь и начали проводить богослужение. Но как только богослужение закончилось, пятеро вед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щих служителей церкви были арестованы и 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держаны, их освободили только ночью, отпустив под залог. Молитесь о прекращении притеснений и вмешательства и дела церквей со стороны 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вительства Судана.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Суббота 13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“Просите Бога остановить эти реки крови”, — такую молитвенную просьбу мы получили от суданского пастора из Нубийских гор. За 2017 год значительно сократились прав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тельственные обстрелы этого региона Судана, где проживает много христиан. Благодарите за это Бога и молитесь о полном прекращении гонений. Местные жители очень бедны; их запасы воды и продовольствия ограничены. Молитесь о своевр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менных дождях, чтобы у них был урожай маиса и чтобы христиане ободрились, несмотря на годы страданий, которые они испытывают, в основном, от рук собственного правительства.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14 января 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Отец наш Небесный, мы молимся сегодня о наших братьях и сестрах по вере в Северной Корее, которые каждый день живут под угрозой наказания за свою веру и любовь к Господу Иисусу Христу. Наполни сердце каждого из них миром, к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торый превыше всякого ума, чтобы они по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л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ностью уповали на Тебя, не боясь гонений. Молимся о тех, кто находится в жестоких тюремных лагерях, даруй им сил вынести все испытания и сохранить веру до конца. Пусть их терпение, любовь и стойкость будут мощным свидетельством для окружающих, которое привлечет их к Тебе. Мы просим об этом во имя Господа Иисуса Христа и для Его славы. </w:t>
      </w: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Понедельник 15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24 октября парламент Индонезии одобрил президентский указ, запр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щающий организации, чья идеология противор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чит государственной идеологии Панча Сила. Тем временем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около тысячи исламистов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устроили 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цию протеста у здания парламента. Панча Сила представляет собой доктрину религиозной тол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рантности и национального единства, которая была принята, когда Индонезия обрела независ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мость в 1949 году: все индонезийцы должны сл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довать одной из шести мировых рел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гий, каждая из которых обладает равным стат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сом. Подобное равенство неприемлемо для исламистов. Они сч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тают, что верховенство должно принадлежать 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ному исламу. Молитесь о през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денте Индонезии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Джоко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Видодо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который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принимает явные усилия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 восстановлению га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монии и равенства между религиями, которые присутствовали в этой стране вплоть до нескольких последних десятил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тий.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Pr="00B17A2C" w:rsidRDefault="00B17A2C" w:rsidP="00B17A2C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6AB72D9" wp14:editId="7A619112">
            <wp:extent cx="2857500" cy="2143125"/>
            <wp:effectExtent l="0" t="0" r="0" b="9525"/>
            <wp:docPr id="3" name="Рисунок 3" descr="http://barnabasfund.ru/wp-content/uploads/2017/12/Indonesia_30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rnabasfund.ru/wp-content/uploads/2017/12/Indonesia_300-300x2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2C" w:rsidRPr="00B17A2C" w:rsidRDefault="00B17A2C" w:rsidP="00B17A2C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17A2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Христиане Индонезии</w:t>
      </w: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Вторник 16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октябре христиане Инд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незии планировали провести открытое молитве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ное богослужение, посвященное 500-летней г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довщине Реформации. Мероприятие должно было состояться на футбольном стадионе в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Йогьякарте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Но все отменилось, когда одна из мусульманских организаций написала руководству стадиона с призывом не позволить мероприятию состояться, так как это явная попытка обратить мусульман в христианство. Полиция не приняла жалобу на то, что причиной отмены стали угрозы и давление. Многие мусульмане в Индонезии обращаются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Христу – благодарите Бога за это, что никакая человеческая сила не способна помешать де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ствию Духа Святого. Молитесь о новообращенных, чтобы они возрастали и укреплялись в вере.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Среда 17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Исламистские боевики, захв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тившие в прошлом году город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Марави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юге Ф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липпин, жестоко нападали на местных жителей, не исповедующих ислам, совершая самосуды. Среди пострадавших и жертв почти все — христ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ане. Как правило, от них требовали произн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 </w:t>
      </w:r>
      <w:proofErr w:type="spellStart"/>
      <w:r w:rsidRPr="00B17A2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шахаду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(исламское исповед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веры) или ответить на традиционное исла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ское приветствие. Если ответа не было, человека убивали. Слава Богу, спустя пять месяцев город был освобожден. Молитесь о семьях христиан, потерявших своих родных и близких, чтобы они нашли утешение в Господе, особенно помня то, что их родные убиты за Христа.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Четверг 18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 Вьетнаме христианство очень быстро распространяется среди людей народности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хмонг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которые зачастую бедны и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образованны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За последние 30 лет из одного ми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лиона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хмонгов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во Вьетнаме к вере пришли почти треть из них. Большую роль в этом сыграли хр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стианские радиопередачи на языке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хмонгов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торые транслируются на Филиппинах. Сначала вьетнамские власти отрицали происходящее, п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том стали публиковать антихристианскую проп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ганду и преследовать верующих. Тех, кто перех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дил в христианство, запугивали, арестовывали, штрафовали, избивали и лишали имущества. Се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час гонения поутихли, но дискриминация в отн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шении христиан еще существует в сфере образ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вания и трудоустройства. Новым церквям очень трудно получить официальное признание. Мол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тесь о христианах народности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хмонг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чтобы они твердо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стояли в вере и чтобы их стойкость перед лицом гонений многих привлекла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 Господу.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Пятница 19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2015 году, а недавно сн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ва, в 2017 году, благотворительный христианский фонд “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Family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First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” в Новой Зеландии столкнулся с 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попытками со стороны Совета благотворительных организаций (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New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Zealand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Charities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Board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 лишить его статуса благотворительной организации из-за того, что он поддерживает традиционные ценн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в отношении семьи и брака. Слава Богу, в прошлом году суд приостановил этот процесс до рассмотрения дела в Верховном суде Веллингт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на. Молитесь о том, чтобы дело было решено в пользу фонда “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Family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First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и чтобы это стало началом поворотного момента в длинной череде ограничений религиозной свободы на Западе.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Суббота 20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ноябре 2017 года австр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лийский премьер-министр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Малкольм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Тернбулл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создал специальную комиссию для анализа сущ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ствующего законодательства, касающегося рел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гиозной свободы на предмет того, требуется ли еще какой-нибудь закон для поддержания рел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гиозной свободы. Комиссия должна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предоставить отчет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 концу марта. Молитесь о том, чтобы Бог дал мудрости этой группе экспертов и чтобы 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просы религиозной свободы и свободы совести оставались на повестке дня в общественно-политических кругах Австралии. Решение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создать такую комиссию было принято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вскоре после 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ведения референдума в поддержку однополых браков, которые, возможно, уже будут узаконены в Австралии к тому времени, как вы будете читать этот текст. Звучали призывы внести в закон одн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полых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браках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оговорки, касающиеся вопросов религии, но вполне возможно, что альтернати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ным решением станет эта новая комиссия и 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нятие нового закона.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21 января 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Господь Иисус, мы во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з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носим Тебе в молитве сотни тысяч христиан в Саудовской Аравии, рабочих мигрантов, которые находятся вдали от своих домов и семей и не имеют права свободно исповед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вать свою христианскую веру, которые соб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и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раются по домам для молитвы с риском для себя, чтобы поклониться Тебе. Мы просим, благослови их Своим драгоценным прису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т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ствием, наполняй сердца их радостью и 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lastRenderedPageBreak/>
        <w:t>наставлением в вере. Молимся также о к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ренных </w:t>
      </w:r>
      <w:proofErr w:type="spellStart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саудитах</w:t>
      </w:r>
      <w:proofErr w:type="spellEnd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, обратившихся из ислама, которые каждый день рискуют своей жи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з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нью, следуя за Тобой. Храни их в Своем с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вершенном мире и защити их от всякого зла.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Понедельник 22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прошлом году в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провинции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Минья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(Египет) боевики ИГИЛ напали на группу христиан во время семейного праздн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ка. Они убили 29 человек и ранили 22, среди п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страдавших были и дети. Один телеведущий 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востной программы, мусульманин, прокоммент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ровал это так: “Хорошо, что это случилось с ко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тами [христианами], а не с кем-то другим. Они все прощают и не мстят за себя”. Благодарите Бога за христиан Египта, которые не отвечают насилием на насилие, но отвечают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 зло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люб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вью и прощением. Молитесь о том, чтобы это 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влекло многих мусульман к Господу Иисусу. М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также об утешении тех, кто пострадал в том нападении и лишился своих родных и бли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ких. Да утешит их Господь и поддержит в этой тяжелой потере.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Вторник 23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Похищение христианских девочек и их принудительное 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ращение в ислам в качестве подготовке к браку с мусульманином уже стало в Египте “крупным бизнесом”. Сущ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ствуют целые сети похитителей, 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ботающих в качестве наемников и получающих материальное вознаграждение за похищение девочек из христ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анских семей. Одних забирают силой, других накачивают наркотиками, третьих заманивают хитростью. Кроме этого такие наемные похитит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 особенно целятся на молодых христианок с несколькими маленькими детьми. Если им удастся заставить мать принять ислам,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значит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все ее дети будут тоже считаться мусульманами. Мол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обо всех девочках и молодых матерях из христианских семей в Египте, которые были п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хищены мусульманами. Да будут сердца их всегда преданы Господу, что бы им ни навязывали. М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том, чтобы они были освобождены и мо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вернуться к своим семьям.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Pr="00B17A2C" w:rsidRDefault="00B17A2C" w:rsidP="00B17A2C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C0C78DE" wp14:editId="5585A0AF">
            <wp:extent cx="2857500" cy="1685925"/>
            <wp:effectExtent l="0" t="0" r="0" b="9525"/>
            <wp:docPr id="2" name="Рисунок 2" descr="http://barnabasfund.ru/wp-content/uploads/2017/12/Egypt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rnabasfund.ru/wp-content/uploads/2017/12/Egypt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2C" w:rsidRPr="00B17A2C" w:rsidRDefault="00B17A2C" w:rsidP="00B17A2C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B17A2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Христианская девочка из Египта</w:t>
      </w: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Среда 24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росите Бога направить работу комитета, созданного в мае 2017 года для пер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смотра статуса незарегистрированных церквей в Египте. Первая встреча комитета состоялась тол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 9 октября. В начале прошлого года парламент Египта отменил ограничения на строительство церквей, действовавшие со времен Османской империи. Эти законы в значительной степени 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трудняли получение регистрации, так что многим общинам ничего не оставалось, кроме как пров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дить богослужения незаконно в незарегистрир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ванных зданиях. Свыше 2,000 общин сейчас п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дали заявки на регистрацию своих зданий, и именно эти заявки и должен рассмотреть спец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альный комитет. Молитесь о том, чтобы работа продвигалась быстрее и церквям дали официал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ное разрешение на проведение служений.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Четверг 25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Согласно классическому 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ламу, христианам и евреям может быть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позволено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жить в исламском государстве только при усл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вии, что они признают себя людьми второго сорта по отношению к мусульманскому большинству.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Медиагруппа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Wafa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Media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Foundation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(WMF),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рую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ИГИЛ использует для своей пропаганды, пр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звала мусульман Египта нападать на христиан, потому что христиане продолжают строить церкви и даже имеют свои христианские телестанции, используя их для проповеди о Христе. По словам WMF, это говорит о том, что христиане не подч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нились мусульманам и не признали их верхове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 над собой, а поэтому они не могут находит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ся в исламском государстве; теперь они должны быть истреблены как “неверные”. Молитесь о том, чтобы мусульмане Египта отвергли это учение и этот призыв и признали право христиан жить с мусульманами на равных, иметь церкви и свобо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проповедовать свою веру в Египте.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Пятница 26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ад христианами Демокр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тической Республики Конго, в которой продолж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ются беспорядки, нависла новая угроза со стор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 малоизвестной исламистской группировки, вербующей добровольцев для того, чтобы разв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зать джихад и превратить страну в исламское го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ударство. Эта группировка, под названием Город монотеизма и монотеистов, выпустила призывной видеоролик, в котором показан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джихадист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трое детей-солдат. Просите Князя Мира положить к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нец кровопролитиям в этой большой стране, и да воцарится в ней мир, который человеческими усилиями, похоже, не достичь.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Суббота 27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Нигерии мусульмане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фул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продолжают нападать на христианские общ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ны. Только в октябре в подобных нападениях б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убиты 55 христиан. Один из случаев произ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шел в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Бассе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штат Плато, когда 29 человек – в основном, дети – были заперты в классе и зар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заны. Несколькими днями ранее произошло нап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дение на селение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Джебу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Мианго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в том же штате. По свидетельству христиан, солдаты, которых они просили о защиты, насмехались над ними и гов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рили: “Почему же вы не просите своего бога 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щитить вас?”. В тот день во время нападения б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убиты трое христиан. Просите Всемогущего Господа Бога, чтобы Он сохранил души святых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воих и из руки нечестивых избавил их (Псалом 96:10).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</w:pP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28 января 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Отче Небесный, мы просим Тебя, смилуйся над детьми</w:t>
      </w:r>
      <w:proofErr w:type="gramStart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воими в Северной Нигерии и других регионах, где боевики Боко Харам безнаказанно похищают и убивают христиан. Мы молимся сегодня о скорбящих семьях, </w:t>
      </w:r>
      <w:proofErr w:type="gramStart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всех пострадавших и 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lastRenderedPageBreak/>
        <w:t>раненых, о тех, кто оставил свой дом и уб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е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жал, спасая свою жизнь, а также о многих тысячах тех, кого исламисты похитили и до сих пор удерживают в своих руках. Посети детей</w:t>
      </w:r>
      <w:proofErr w:type="gramStart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воих. Приблизься к каждому из них. Как бы тяжело им ни пришлось, пожалуйста, поддержи их и направь, укрепи их веру и утешь присутствием Своим. Молимся особе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н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но о девочках, похищенных из школы </w:t>
      </w:r>
      <w:proofErr w:type="spellStart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Чиб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о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ка</w:t>
      </w:r>
      <w:proofErr w:type="spellEnd"/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 xml:space="preserve"> почти четыре года назад, просим об их освобождении. Услышь нас, Боже милост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и</w:t>
      </w: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вый, во Имя Иисуса Христа.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Понедельник 29 января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О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дин молодой человек из Уганды, мусульманин, по имени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Фахад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очень любил христианские песни и со временем стал участвовать в церковном хоре, и даже получил однажды награду. Только его мать обо всем зн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ла. Он начал все больше и больше посещать це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ковь, и однажды на ночном молитвенном собр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 он засвидетельствовал перед всеми, что ост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вил ислам и последовал за Иисусом. Его отец, услышав об этом, погнался за ним с острой па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кой, но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Фахаду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удалось убежать и скрываться. В итоге отец нашел его и попытался сломать ему ноги большой палкой. Мать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Фахада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умерла, и отец с братьями и другими родственниками 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бросили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Фахада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улицу, сожгли все его вещи, в том числе школьную форму. Также они убили и похоронили его птицу, в знак того, что они пох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ронили его самого. Молитесь об этом смелом парне, который так много выстрадал за Христа. Молитесь о том, чтобы его, отвергнутого своей семьей, приняли в христианской общине и окр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жили любовью и заботой. Молитесь также о сл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жении, которое помогает ему и которое получает поддержку от Фонда Варнава.</w:t>
      </w:r>
    </w:p>
    <w:p w:rsid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lastRenderedPageBreak/>
        <w:t>Вторник 30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Парламент Ирана заявил о своем намерении внести изменения в Статью 26 Закона о выборах. Эта статья разрешает участв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в выборах последователям четырех религий, признанных иранской конституцией (ислам, иуд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изм, христианство, зороастризм). Возможно, в 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зультате поправок люди смогут голосовать на в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борах только за кандидатов, принадлежащих к той же религии, что и они. Это означает, что 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лигиозные меньшинства никогда не одержат п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беду на выборах, поскольку в стране больши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ство мусульман. Этот вопрос был поднят после того, как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зороастриец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переизбранный в горо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ской совет Йезда, был отстр</w:t>
      </w:r>
      <w:bookmarkStart w:id="0" w:name="_GoBack"/>
      <w:bookmarkEnd w:id="0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анен от работы в с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вете из-за постановления верховного аятоллы о том, что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немусульмане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 вправе принимать 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шения, которые касаются мусульман. Молитесь о том, чтобы предложенные поправки не были вн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сены и чтобы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немусульмане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дальше имели во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можность влиять на иранскую политику.</w:t>
      </w: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B17A2C" w:rsidRPr="00B17A2C" w:rsidRDefault="00B17A2C" w:rsidP="00B17A2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18"/>
          <w:szCs w:val="18"/>
          <w:bdr w:val="none" w:sz="0" w:space="0" w:color="auto" w:frame="1"/>
          <w:lang w:eastAsia="ru-RU"/>
        </w:rPr>
        <w:t>Среда 31 января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Провинция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Хузестан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юго-западе Ирана уже давно находится в центре вн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мания из-за сильных гонений на христиан. В этой провинции многие мусульмане приходят 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сту, а пасторов подпольных церквей часто ар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стовывают. В октябре службой иранской разведки были арестованы еще трое христиан, выходцев из ислама, хотя двух из них отпустили через н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сколько часов допроса. Молитесь о том, чтобы аресты наших братьев и сестер послужили бол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шему распространению евангелия и вдохновили христиан еще ревностней проповедовать Слово Божье с мужеством и 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</w:t>
      </w:r>
      <w:proofErr w:type="gram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c</w:t>
      </w:r>
      <w:proofErr w:type="gram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страшием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</w:t>
      </w:r>
      <w:proofErr w:type="spellStart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Филиппийцам</w:t>
      </w:r>
      <w:proofErr w:type="spellEnd"/>
      <w:r w:rsidRPr="00B17A2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1:12-14).</w:t>
      </w: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270D7F">
          <w:type w:val="continuous"/>
          <w:pgSz w:w="11906" w:h="16838"/>
          <w:pgMar w:top="993" w:right="850" w:bottom="1560" w:left="993" w:header="708" w:footer="498" w:gutter="0"/>
          <w:cols w:num="2" w:space="425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00"/>
          <w:sz w:val="28"/>
          <w:szCs w:val="18"/>
          <w:bdr w:val="none" w:sz="0" w:space="0" w:color="auto" w:frame="1"/>
          <w:lang w:eastAsia="ru-RU"/>
        </w:rPr>
      </w:pPr>
    </w:p>
    <w:p w:rsidR="005926B6" w:rsidRPr="00B17A2C" w:rsidRDefault="00536D83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993300"/>
          <w:sz w:val="28"/>
          <w:szCs w:val="18"/>
          <w:bdr w:val="none" w:sz="0" w:space="0" w:color="auto" w:frame="1"/>
          <w:lang w:eastAsia="ru-RU"/>
        </w:rPr>
      </w:pPr>
      <w:r w:rsidRPr="00B17A2C">
        <w:rPr>
          <w:rFonts w:ascii="Verdana" w:eastAsia="Times New Roman" w:hAnsi="Verdana" w:cs="Times New Roman"/>
          <w:b/>
          <w:bCs/>
          <w:color w:val="993300"/>
          <w:sz w:val="28"/>
          <w:szCs w:val="18"/>
          <w:bdr w:val="none" w:sz="0" w:space="0" w:color="auto" w:frame="1"/>
          <w:lang w:eastAsia="ru-RU"/>
        </w:rPr>
        <w:t>BARNABASFUND.RU</w:t>
      </w:r>
      <w:hyperlink r:id="rId13" w:tooltip="Permanent Link to Молитвенный дневник. Сентябрь-2016" w:history="1">
        <w:r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                           </w:t>
        </w:r>
        <w:r w:rsidR="00B567B4"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     </w:t>
        </w:r>
        <w:r w:rsidR="009C7D84"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      </w:t>
        </w:r>
        <w:r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 </w:t>
        </w:r>
        <w:r w:rsidR="00EE226A"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 </w:t>
        </w:r>
        <w:r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 xml:space="preserve"> </w:t>
        </w:r>
        <w:r w:rsid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>ЯНВАРЬ</w:t>
        </w:r>
        <w:r w:rsidRP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>-201</w:t>
        </w:r>
        <w:r w:rsidR="00B17A2C">
          <w:rPr>
            <w:rFonts w:ascii="Verdana" w:eastAsia="Times New Roman" w:hAnsi="Verdana" w:cs="Times New Roman"/>
            <w:b/>
            <w:bCs/>
            <w:color w:val="993300"/>
            <w:sz w:val="28"/>
            <w:szCs w:val="18"/>
            <w:bdr w:val="none" w:sz="0" w:space="0" w:color="auto" w:frame="1"/>
            <w:lang w:eastAsia="ru-RU"/>
          </w:rPr>
          <w:t>8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BE454A">
      <w:type w:val="continuous"/>
      <w:pgSz w:w="11906" w:h="16838"/>
      <w:pgMar w:top="1134" w:right="850" w:bottom="1134" w:left="993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83" w:rsidRDefault="00D33F83" w:rsidP="0092461D">
      <w:pPr>
        <w:spacing w:after="0" w:line="240" w:lineRule="auto"/>
      </w:pPr>
      <w:r>
        <w:separator/>
      </w:r>
    </w:p>
  </w:endnote>
  <w:endnote w:type="continuationSeparator" w:id="0">
    <w:p w:rsidR="00D33F83" w:rsidRDefault="00D33F83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EE226A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</w:t>
    </w:r>
    <w:r w:rsidR="00AC6AC2">
      <w:rPr>
        <w:b w:val="0"/>
        <w:bCs w:val="0"/>
        <w:lang w:val="ru-RU"/>
      </w:rPr>
      <w:t xml:space="preserve">          </w:t>
    </w:r>
    <w:r w:rsidR="00B567B4">
      <w:rPr>
        <w:b w:val="0"/>
        <w:bCs w:val="0"/>
        <w:lang w:val="ru-RU"/>
      </w:rPr>
      <w:t xml:space="preserve">     </w:t>
    </w:r>
    <w:r w:rsidR="00AC6AC2">
      <w:rPr>
        <w:b w:val="0"/>
        <w:bCs w:val="0"/>
        <w:lang w:val="ru-RU"/>
      </w:rPr>
      <w:t xml:space="preserve">    </w:t>
    </w:r>
    <w:r w:rsidR="00541658">
      <w:rPr>
        <w:b w:val="0"/>
        <w:bCs w:val="0"/>
        <w:lang w:val="ru-RU"/>
      </w:rPr>
      <w:t xml:space="preserve">        </w:t>
    </w:r>
    <w:r w:rsidR="00536D83">
      <w:rPr>
        <w:b w:val="0"/>
        <w:bCs w:val="0"/>
        <w:lang w:val="ru-RU"/>
      </w:rPr>
      <w:t xml:space="preserve">     </w:t>
    </w:r>
    <w:r w:rsidR="00BE454A">
      <w:rPr>
        <w:b w:val="0"/>
        <w:bCs w:val="0"/>
        <w:lang w:val="ru-RU"/>
      </w:rPr>
      <w:t xml:space="preserve">  </w:t>
    </w:r>
    <w:r w:rsidR="00B17A2C">
      <w:rPr>
        <w:b w:val="0"/>
        <w:bCs w:val="0"/>
        <w:lang w:val="ru-RU"/>
      </w:rPr>
      <w:t>ЯНВАРЬ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</w:t>
    </w:r>
    <w:r w:rsidR="00B17A2C">
      <w:rPr>
        <w:b w:val="0"/>
        <w:bCs w:val="0"/>
        <w:lang w:val="ru-RU"/>
      </w:rPr>
      <w:t>8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83" w:rsidRDefault="00D33F83" w:rsidP="0092461D">
      <w:pPr>
        <w:spacing w:after="0" w:line="240" w:lineRule="auto"/>
      </w:pPr>
      <w:r>
        <w:separator/>
      </w:r>
    </w:p>
  </w:footnote>
  <w:footnote w:type="continuationSeparator" w:id="0">
    <w:p w:rsidR="00D33F83" w:rsidRDefault="00D33F83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06A42"/>
    <w:rsid w:val="00166F1A"/>
    <w:rsid w:val="001A4700"/>
    <w:rsid w:val="001A7F2D"/>
    <w:rsid w:val="00223D0C"/>
    <w:rsid w:val="002546AD"/>
    <w:rsid w:val="00266CA2"/>
    <w:rsid w:val="00270D7F"/>
    <w:rsid w:val="002A3D03"/>
    <w:rsid w:val="002A3F9C"/>
    <w:rsid w:val="00342688"/>
    <w:rsid w:val="0037389E"/>
    <w:rsid w:val="00374438"/>
    <w:rsid w:val="003A1E36"/>
    <w:rsid w:val="00401839"/>
    <w:rsid w:val="00504FF7"/>
    <w:rsid w:val="0052136F"/>
    <w:rsid w:val="00536D83"/>
    <w:rsid w:val="00541658"/>
    <w:rsid w:val="00572772"/>
    <w:rsid w:val="005849A1"/>
    <w:rsid w:val="005926B6"/>
    <w:rsid w:val="005B58C1"/>
    <w:rsid w:val="005E1767"/>
    <w:rsid w:val="00600C87"/>
    <w:rsid w:val="00603EE7"/>
    <w:rsid w:val="0063322B"/>
    <w:rsid w:val="0064068E"/>
    <w:rsid w:val="00650689"/>
    <w:rsid w:val="0074241D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9C7D84"/>
    <w:rsid w:val="00A01349"/>
    <w:rsid w:val="00A05985"/>
    <w:rsid w:val="00A17BF7"/>
    <w:rsid w:val="00A45E15"/>
    <w:rsid w:val="00A5714C"/>
    <w:rsid w:val="00A80425"/>
    <w:rsid w:val="00AC6AC2"/>
    <w:rsid w:val="00B17A2C"/>
    <w:rsid w:val="00B567B4"/>
    <w:rsid w:val="00B8663A"/>
    <w:rsid w:val="00BA019F"/>
    <w:rsid w:val="00BA7841"/>
    <w:rsid w:val="00BE454A"/>
    <w:rsid w:val="00D33F83"/>
    <w:rsid w:val="00D770A6"/>
    <w:rsid w:val="00DA46D3"/>
    <w:rsid w:val="00DD740F"/>
    <w:rsid w:val="00E203ED"/>
    <w:rsid w:val="00E333E4"/>
    <w:rsid w:val="00E358BE"/>
    <w:rsid w:val="00E40D99"/>
    <w:rsid w:val="00E92669"/>
    <w:rsid w:val="00EA2A79"/>
    <w:rsid w:val="00EE226A"/>
    <w:rsid w:val="00F878E9"/>
    <w:rsid w:val="00FC58C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  <w:style w:type="paragraph" w:customStyle="1" w:styleId="msonormalmailrucssattributepostfix">
    <w:name w:val="msonormal_mailru_css_attribute_postfix"/>
    <w:basedOn w:val="a"/>
    <w:rsid w:val="001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  <w:style w:type="paragraph" w:customStyle="1" w:styleId="msonormalmailrucssattributepostfix">
    <w:name w:val="msonormal_mailru_css_attribute_postfix"/>
    <w:basedOn w:val="a"/>
    <w:rsid w:val="001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4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8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2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6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4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dnevnik-sentyabr-2016/" TargetMode="External"/><Relationship Id="rId13" Type="http://schemas.openxmlformats.org/officeDocument/2006/relationships/hyperlink" Target="http://barnabasfund.ru/ru/molitvennyiy-dnevnik-sentyabr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12</cp:revision>
  <dcterms:created xsi:type="dcterms:W3CDTF">2017-05-03T08:24:00Z</dcterms:created>
  <dcterms:modified xsi:type="dcterms:W3CDTF">2018-01-12T13:37:00Z</dcterms:modified>
</cp:coreProperties>
</file>