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79" w:rsidRDefault="004E3079" w:rsidP="004E3079">
      <w:pPr>
        <w:tabs>
          <w:tab w:val="left" w:pos="7088"/>
        </w:tabs>
        <w:spacing w:before="75" w:after="0" w:line="240" w:lineRule="auto"/>
        <w:rPr>
          <w:color w:val="365F91" w:themeColor="accent1" w:themeShade="BF"/>
          <w:sz w:val="40"/>
        </w:rPr>
      </w:pPr>
      <w:bookmarkStart w:id="0" w:name="_top"/>
      <w:bookmarkEnd w:id="0"/>
      <w:r w:rsidRPr="004E3079">
        <w:rPr>
          <w:color w:val="365F91" w:themeColor="accent1" w:themeShade="BF"/>
          <w:sz w:val="28"/>
          <w:szCs w:val="28"/>
        </w:rPr>
        <w:t>МОЛИТВЕННЫЙ ЛИСТОК</w:t>
      </w:r>
      <w:r>
        <w:rPr>
          <w:color w:val="365F91" w:themeColor="accent1" w:themeShade="BF"/>
          <w:sz w:val="40"/>
        </w:rPr>
        <w:t xml:space="preserve"> </w:t>
      </w:r>
      <w:r>
        <w:rPr>
          <w:color w:val="365F91" w:themeColor="accent1" w:themeShade="BF"/>
          <w:sz w:val="40"/>
        </w:rPr>
        <w:tab/>
      </w:r>
      <w:r>
        <w:rPr>
          <w:caps/>
          <w:color w:val="365F91" w:themeColor="accent1" w:themeShade="BF"/>
          <w:sz w:val="40"/>
        </w:rPr>
        <w:t>ДЕКАБРЬ</w:t>
      </w:r>
      <w:r>
        <w:rPr>
          <w:color w:val="365F91" w:themeColor="accent1" w:themeShade="BF"/>
          <w:sz w:val="40"/>
        </w:rPr>
        <w:t>-2017</w:t>
      </w:r>
    </w:p>
    <w:p w:rsidR="004E3079" w:rsidRDefault="004E3079" w:rsidP="004E3079">
      <w:pPr>
        <w:tabs>
          <w:tab w:val="left" w:pos="7088"/>
        </w:tabs>
        <w:spacing w:after="150" w:line="240" w:lineRule="auto"/>
        <w:rPr>
          <w:color w:val="365F91" w:themeColor="accent1" w:themeShade="BF"/>
          <w:sz w:val="40"/>
        </w:rPr>
      </w:pPr>
      <w:r>
        <w:rPr>
          <w:color w:val="365F91" w:themeColor="accent1" w:themeShade="BF"/>
          <w:sz w:val="40"/>
        </w:rPr>
        <w:t xml:space="preserve">ФОНДА ВАРНАВА      </w:t>
      </w:r>
    </w:p>
    <w:p w:rsidR="004E3079" w:rsidRDefault="000F1CE3" w:rsidP="00A74E1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091CD"/>
          <w:sz w:val="24"/>
          <w:szCs w:val="24"/>
          <w:lang w:eastAsia="ru-RU"/>
        </w:rPr>
        <w:drawing>
          <wp:inline distT="0" distB="0" distL="0" distR="0">
            <wp:extent cx="6296025" cy="2466975"/>
            <wp:effectExtent l="0" t="0" r="9525" b="9525"/>
            <wp:docPr id="2" name="Рисунок 2" descr="C:\Users\dichal\Desktop\МЛ декабрь\Молитвенный листок. Декабрь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hal\Desktop\МЛ декабрь\Молитвенный листок. Декабрь-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14" w:rsidRPr="00A74E14" w:rsidRDefault="005C4347" w:rsidP="00A74E1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tajikistan" w:history="1">
        <w:r w:rsidR="00DA4297" w:rsidRPr="00DA429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Таджикистан</w:t>
        </w:r>
        <w:r w:rsidR="00DA429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DA4297" w:rsidRPr="00DA429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После рейда полиции пастора оштрафовали</w:t>
        </w:r>
      </w:hyperlink>
    </w:p>
    <w:p w:rsidR="00A74E14" w:rsidRPr="00987D0C" w:rsidRDefault="005C4347" w:rsidP="00A74E1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nigeria" w:history="1">
        <w:r w:rsidR="00987D0C" w:rsidRPr="00987D0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987D0C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987D0C" w:rsidRPr="00987D0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Христиане штата Кросс-Ривер страдают от насилия мусульман </w:t>
        </w:r>
        <w:proofErr w:type="spellStart"/>
        <w:r w:rsidR="00987D0C" w:rsidRPr="00987D0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фулани</w:t>
        </w:r>
        <w:proofErr w:type="spellEnd"/>
      </w:hyperlink>
    </w:p>
    <w:p w:rsidR="00A74E14" w:rsidRPr="00A74E14" w:rsidRDefault="005C4347" w:rsidP="00A74E1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r w:rsidR="00DA4297" w:rsidRPr="00DA429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DA4297" w:rsidRPr="00DA429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Пять христианских семей были вынуждены бежать из-за слухов об обвинении в “богохульстве”</w:t>
        </w:r>
      </w:hyperlink>
    </w:p>
    <w:p w:rsidR="00A74E14" w:rsidRPr="004D5624" w:rsidRDefault="005C4347" w:rsidP="00A74E1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russia" w:history="1">
        <w:r w:rsidR="004D5624" w:rsidRPr="004D562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Россия</w:t>
        </w:r>
        <w:r w:rsidR="004D5624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4D5624" w:rsidRPr="004D562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Большинство тех, кто обвинен по закону о религии, христиане</w:t>
        </w:r>
      </w:hyperlink>
    </w:p>
    <w:p w:rsidR="00A74E14" w:rsidRPr="004D5624" w:rsidRDefault="005C4347" w:rsidP="00A74E14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china" w:history="1">
        <w:r w:rsidR="004D5624" w:rsidRPr="004D562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Китай</w:t>
        </w:r>
        <w:r w:rsidR="004D5624" w:rsidRPr="004D562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Христианам сказали верить в партию, а не в Иисуса</w:t>
        </w:r>
      </w:hyperlink>
    </w:p>
    <w:p w:rsidR="000F1CE3" w:rsidRPr="00B06401" w:rsidRDefault="000F1CE3" w:rsidP="00A74E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A74E14" w:rsidRPr="00DA4297" w:rsidRDefault="00A74E14" w:rsidP="00A74E1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A74E1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“</w:t>
      </w:r>
      <w:r w:rsidR="00DA429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У</w:t>
      </w:r>
      <w:r w:rsidR="00DA4297" w:rsidRPr="00DA429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тешайтесь надеждою; в скорби будьте терпеливы, в молитве — постоянны</w:t>
      </w:r>
      <w:r w:rsidRPr="00A74E1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”</w:t>
      </w:r>
    </w:p>
    <w:p w:rsidR="00A74E14" w:rsidRPr="00932B32" w:rsidRDefault="00DA4297" w:rsidP="00A74E14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Римлянам</w:t>
      </w:r>
      <w:r w:rsidR="00A74E14" w:rsidRPr="00932B3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12:12</w:t>
      </w:r>
    </w:p>
    <w:p w:rsidR="00A74E14" w:rsidRPr="00932B32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A74E14" w:rsidRPr="00932B32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tajikistan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таджикистан</w:t>
      </w:r>
      <w:r w:rsidRPr="00932B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</w:t>
      </w:r>
      <w:r w:rsidRPr="00932B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рейда</w:t>
      </w:r>
      <w:r w:rsidRPr="00932B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полиции</w:t>
      </w:r>
      <w:r w:rsidRPr="00932B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пастора</w:t>
      </w:r>
      <w:r w:rsidRPr="00932B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оштрафовали</w:t>
      </w:r>
    </w:p>
    <w:p w:rsidR="00A74E14" w:rsidRPr="009E5AA4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3D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D3D50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3D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Таджикистане сотрудники полиции организовали рейд на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воскресное богослужение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“Они вели себя очень грубо, фотографировали и конфисковали 45 экземпляров христианской литературы. Кроме этого они сфотографировали Воскресную школу … [и] программу урока у одного из преподавателей”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сообщили Фонду Варнава. Полиция проверяет конфискованные материалы на “экстремизм”. Пастору церкви грозит тюрьма. “Если в книгах что-нибудь найдут, это будет уголовное дело, за которое дадут несколько лет тюрьмы. В лучшем случае дело будет </w:t>
      </w:r>
      <w:proofErr w:type="gramStart"/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административным</w:t>
      </w:r>
      <w:proofErr w:type="gramEnd"/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назначат штраф”, — сообщает источник</w:t>
      </w:r>
      <w:r w:rsidR="009E5A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4E14" w:rsidRPr="00A74E14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хорошие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новости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proofErr w:type="gramStart"/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имя</w:t>
      </w:r>
      <w:proofErr w:type="gramEnd"/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которого мы не можем назвать из соображений безопасности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оштрафован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тюрьма ему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больше не грозит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D3D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Законы, созданные для противодействия экстремизму, п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равительство</w:t>
      </w:r>
      <w:r w:rsidR="00DA4297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использует</w:t>
      </w:r>
      <w:r w:rsidR="00FD3D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</w:t>
      </w:r>
      <w:r w:rsidR="00DA4297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</w:t>
      </w:r>
      <w:r w:rsidR="00FD3D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ения</w:t>
      </w:r>
      <w:r w:rsidR="00DA4297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A4297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A4297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</w:t>
      </w:r>
      <w:r w:rsidR="00FD3D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DA4297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</w:t>
      </w:r>
      <w:r w:rsidR="00FD3D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DA4297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</w:t>
      </w:r>
      <w:r w:rsidR="00FD3D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r w:rsidR="00DA4297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2011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приняты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запрещающие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участвовать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="00DA4297"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деятельности, что вызвало большую обеспокоенность со стороны родителей-христиан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4E14" w:rsidRPr="00A74E14" w:rsidRDefault="00DA4297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DA429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то, что пастор церкви, подвергшейся рейду в октябре, не был приговорен к лишению свободы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Продолжайте</w:t>
      </w:r>
      <w:r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A42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поддерживать</w:t>
      </w:r>
      <w:r w:rsidRPr="00932B3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DA42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в</w:t>
      </w:r>
      <w:r w:rsidRPr="00932B32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DA429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молитве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A74E14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Бахрума</w:t>
      </w:r>
      <w:proofErr w:type="spellEnd"/>
      <w:r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Холматова</w:t>
      </w:r>
      <w:proofErr w:type="spellEnd"/>
      <w:r w:rsidR="00A74E14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</w:t>
      </w:r>
      <w:r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Молитвенный листок за сентябрь-2017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конфисковала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подрывные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песенники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вложил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песнь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хвалы, которая побудит всех, с кем он встречается в тюрьме, возложить все упование на Господа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39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A74E14" w:rsidRPr="000F1CE3" w:rsidRDefault="005C4347" w:rsidP="004E3079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A4297" w:rsidRPr="000F1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 начало</w:t>
        </w:r>
      </w:hyperlink>
    </w:p>
    <w:p w:rsidR="00A74E14" w:rsidRPr="000F1CE3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A74E14" w:rsidRPr="000F1CE3" w:rsidRDefault="00EB3CDC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nigeria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A74E14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</w:t>
      </w:r>
      <w:r w:rsidR="00B072C6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штата</w:t>
      </w:r>
      <w:r w:rsidR="00B072C6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кросс</w:t>
      </w:r>
      <w:r w:rsidR="00B072C6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ривер</w:t>
      </w:r>
      <w:r w:rsidR="00B072C6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страдают</w:t>
      </w:r>
      <w:r w:rsidR="00B072C6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</w:t>
      </w:r>
      <w:r w:rsidR="00B072C6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насилия</w:t>
      </w:r>
      <w:r w:rsidR="00B072C6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</w:t>
      </w:r>
      <w:r w:rsidR="00B072C6" w:rsidRPr="000F1C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072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фулани</w:t>
      </w:r>
    </w:p>
    <w:p w:rsidR="00EB3CDC" w:rsidRPr="00EB3CDC" w:rsidRDefault="00B072C6" w:rsidP="00B072C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 ноября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Угага</w:t>
      </w:r>
      <w:proofErr w:type="spellEnd"/>
      <w:r w:rsidRPr="00B07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штате Кросс-Ривер подверглась нападению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мусульмански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пастух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убили 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человек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еще несколько получили ранения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ольшинство 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штат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христиане.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словам местного губернатора,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происходит массовое движение пастухов </w:t>
      </w:r>
      <w:proofErr w:type="spellStart"/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сюда из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соседнего штата </w:t>
      </w:r>
      <w:proofErr w:type="spellStart"/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Бенуэ</w:t>
      </w:r>
      <w:proofErr w:type="spellEnd"/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котором мусульмане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 давно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систематически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3CD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преследуют христианские общины.</w:t>
      </w:r>
    </w:p>
    <w:p w:rsidR="00EB3CDC" w:rsidRPr="00EB3CDC" w:rsidRDefault="00EB3CDC" w:rsidP="00B072C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Только в октябре в нападениях мусульман </w:t>
      </w:r>
      <w:proofErr w:type="spellStart"/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христианские общины было убито 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55 человек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некоторых случаях, очевидно, не без участия нигерийской армии. Например, </w:t>
      </w:r>
      <w:r w:rsidR="00987D0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 октября в районе </w:t>
      </w:r>
      <w:proofErr w:type="spellStart"/>
      <w:r w:rsidR="00987D0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Басса</w:t>
      </w:r>
      <w:proofErr w:type="spellEnd"/>
      <w:r w:rsidR="00987D0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штат Плато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87D0C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 человек, в основном дети, </w:t>
      </w:r>
      <w:r w:rsid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заперты в классе и жестоко убиты.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A74E14" w:rsidRPr="00987D0C" w:rsidRDefault="00987D0C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987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987D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Христе в Нигерии, которые систематически подвергаются нападениям от рук мусульманских пастухов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стремятся выгнать христианские общины, занимающиеся сельским хозяйством, с их земель</w:t>
      </w:r>
      <w:r w:rsidR="00A74E14"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щитом</w:t>
      </w:r>
      <w:r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 ними </w:t>
      </w:r>
      <w:r w:rsidR="00A74E14"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74E14"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A74E14"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защитить их от зла</w:t>
      </w:r>
      <w:r w:rsidR="00A74E14" w:rsidRPr="00987D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A4297" w:rsidRPr="00A74E14" w:rsidRDefault="005C4347" w:rsidP="00DA4297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A4297" w:rsidRPr="00DA42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 начало</w:t>
        </w:r>
      </w:hyperlink>
    </w:p>
    <w:p w:rsidR="00A74E14" w:rsidRPr="00A74E14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A74E14" w:rsidRPr="00A74E14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pakistan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пять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христианских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семей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были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вынуждены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бежать </w:t>
      </w:r>
      <w:r w:rsidR="00DA429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из-за слухов об обвинении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в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A74E14" w:rsidRPr="00A74E14" w:rsidRDefault="00DA4297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ноябре пять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вынуждены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покинуть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деревню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Сухеки</w:t>
      </w:r>
      <w:proofErr w:type="spellEnd"/>
      <w:r w:rsidR="00A52231" w:rsidRP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52231" w:rsidRP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="00A52231" w:rsidRP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="00A52231" w:rsidRP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</w:t>
      </w:r>
      <w:r w:rsidR="00A52231" w:rsidRP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A42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прятаться из-за того, что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proofErr w:type="spellStart"/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соцсети</w:t>
      </w:r>
      <w:proofErr w:type="spellEnd"/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одного подростка, </w:t>
      </w:r>
      <w:r w:rsidR="00A52231" w:rsidRP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18-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</w:t>
      </w:r>
      <w:r w:rsidR="00A52231" w:rsidRP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Сону</w:t>
      </w:r>
      <w:proofErr w:type="spellEnd"/>
      <w:r w:rsidR="00A52231" w:rsidRP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Аршада</w:t>
      </w:r>
      <w:proofErr w:type="spellEnd"/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52231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 в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Обвинение прозвучало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страничке в </w:t>
      </w:r>
      <w:proofErr w:type="spellStart"/>
      <w:r w:rsid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</w:t>
      </w:r>
      <w:proofErr w:type="spellEnd"/>
      <w:r w:rsidR="00B636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которая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имитирует новостной канал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="00A52231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="00A52231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52231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22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публикаций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77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1A77EF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77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выложено</w:t>
      </w:r>
      <w:r w:rsidR="001A77EF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77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</w:t>
      </w:r>
      <w:r w:rsidR="001A77EF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77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подростка</w:t>
      </w:r>
      <w:r w:rsidR="000C071E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C071E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 к местным мусульманам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сжечь его церковь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 w:rsidR="009E5A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покарать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смертью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4E14" w:rsidRPr="00932B32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0C071E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новости</w:t>
      </w:r>
      <w:r w:rsidR="000C071E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C071E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обвинениями</w:t>
      </w:r>
      <w:r w:rsidR="000C071E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C071E" w:rsidRP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распространились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C07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деревне собралась толпа мусульман, идущих с пятничных молитв</w:t>
      </w:r>
      <w:r w:rsidRPr="00A74E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32B32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="00932B32"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полиция и вмешалась, семья </w:t>
      </w:r>
      <w:proofErr w:type="spellStart"/>
      <w:r w:rsid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Сону</w:t>
      </w:r>
      <w:proofErr w:type="spellEnd"/>
      <w:r w:rsid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четыре другие семьи, опасаясь за свою жизнь, убежали из деревни</w:t>
      </w:r>
      <w:r w:rsidRPr="00932B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4E14" w:rsidRPr="003A1457" w:rsidRDefault="00D83433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Вступитесь</w:t>
      </w:r>
      <w:r w:rsidRPr="00D834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D8343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ложных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покинуть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дома и теперь жить в страхе за свою жизнь. 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 утешатся они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пониманием</w:t>
      </w:r>
      <w:r w:rsidR="00A74E14"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спит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дремлет, заботится о них и защищает их</w:t>
      </w:r>
      <w:r w:rsidR="00A74E14"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74E14"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A74E14"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A74E14" w:rsidRPr="00D834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3A145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крайне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несправедливые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proofErr w:type="gramEnd"/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gramStart"/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proofErr w:type="gramEnd"/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предусматривают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никакого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наказания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ложные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отменены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страдали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3A1457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обвинений, насилия и угрозы лишения свободы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A4297" w:rsidRPr="003A1457" w:rsidRDefault="005C4347" w:rsidP="00DA4297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A4297" w:rsidRPr="003A14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 начало</w:t>
        </w:r>
      </w:hyperlink>
    </w:p>
    <w:p w:rsidR="00A74E14" w:rsidRPr="003A1457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A74E14" w:rsidRPr="00A74E14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russia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россия</w:t>
      </w:r>
      <w:r w:rsidRPr="00A74E1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A145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большинство тех, кто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обвинен по закону о религии</w:t>
      </w:r>
      <w:r w:rsidR="003A145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христиане</w:t>
      </w:r>
    </w:p>
    <w:p w:rsidR="00A74E14" w:rsidRPr="00EB3CDC" w:rsidRDefault="003A1457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религии, принятом в России в июле прошлого года в целях противодействия экстремизму,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 – христиане.</w:t>
      </w:r>
      <w:proofErr w:type="gramEnd"/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начало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доведено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53%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заведено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протестантских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организаций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Свидетели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Иеговы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попавшие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запрет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году,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еще одна группа, против которой заведено большое количество дел – около 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20%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случаев</w:t>
      </w:r>
      <w:r w:rsidR="00A74E14" w:rsidRPr="003A14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связано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нарушением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ограничений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касающихся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миссионерской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Суды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вправе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штрафовать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нарушителей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суммой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рублей</w:t>
      </w:r>
      <w:r w:rsidR="00A74E14" w:rsidRPr="00EB3C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4E14" w:rsidRPr="00A6398F" w:rsidRDefault="003A1457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A639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смягчить</w:t>
      </w:r>
      <w:r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российских</w:t>
      </w:r>
      <w:r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отношению</w:t>
      </w:r>
      <w:r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евангельским</w:t>
      </w:r>
      <w:r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A74E14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больше всех страдают от этих новых законов</w:t>
      </w:r>
      <w:r w:rsidR="00A74E14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639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Присоединяйтесь</w:t>
      </w:r>
      <w:r w:rsidR="00A6398F" w:rsidRPr="00A639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="00A6398F" w:rsidRPr="00A639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Христе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изменении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A6398F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законов</w:t>
      </w:r>
      <w:r w:rsidR="00A74E14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христиане не наказывали за то, что они публично делятся своей верой</w:t>
      </w:r>
      <w:r w:rsidR="00A74E14" w:rsidRPr="00A639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A4297" w:rsidRPr="00932B32" w:rsidRDefault="005C4347" w:rsidP="00DA4297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A4297" w:rsidRPr="00932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 начало</w:t>
        </w:r>
      </w:hyperlink>
    </w:p>
    <w:p w:rsidR="00A74E14" w:rsidRPr="00932B32" w:rsidRDefault="00A74E1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5" w:name="china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китай</w:t>
      </w:r>
      <w:r w:rsidRPr="00932B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христианам сказали верить в партию,  а не в иисуса</w:t>
      </w:r>
    </w:p>
    <w:p w:rsidR="00A74E14" w:rsidRPr="00EA4EC4" w:rsidRDefault="005338ED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юго</w:t>
      </w:r>
      <w:r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A74E14"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настоятельно</w:t>
      </w:r>
      <w:r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советуют</w:t>
      </w:r>
      <w:r w:rsidR="00A74E14"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A74E14"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заменить у себя дома христианские календари и плакаты портретами национального лидера</w:t>
      </w:r>
      <w:r w:rsidR="00A74E14"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 </w:t>
      </w:r>
      <w:proofErr w:type="spellStart"/>
      <w:r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Цзиньпин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A74E14" w:rsidRPr="005338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одной из встреч в октябре</w:t>
      </w:r>
      <w:r w:rsidR="00A74E1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лидеры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коммунистической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партии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округа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Юган</w:t>
      </w:r>
      <w:proofErr w:type="spellEnd"/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назвали присутствие</w:t>
      </w:r>
      <w:r w:rsidR="00A74E1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 в Китае</w:t>
      </w:r>
      <w:r w:rsidR="00A74E1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кризисом</w:t>
      </w:r>
      <w:r w:rsidR="00A74E1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4E14" w:rsidRPr="00EA4EC4" w:rsidRDefault="000C0BEB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 Ян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председатель народного конгресса в селении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Хвангджинбу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Huangjinbu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где проживают 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5,000 - 6,000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 семей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заявил: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EA4EC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Многие деревенские жители думают, что Бог — их спаситель. 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после проделанной нами работы они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осознают свое заблуждение и поймут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 нужно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ждать помощи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Иисуса, а 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EA4EC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парти</w:t>
      </w:r>
      <w:r w:rsidR="00F56B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74E14" w:rsidRP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A4E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4E14" w:rsidRPr="004D5624" w:rsidRDefault="000C0BEB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округа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журналистам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бедные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скрывали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лишились государственной поддержки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 семьи во время празднования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Нового года повесили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входных дверях отрывки из Евангелия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кто-то даже повесил изображения креста</w:t>
      </w:r>
      <w:r w:rsidR="00A74E14" w:rsidRPr="000C0B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 снять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рассказывает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них есть свои убеждения и, конечно, они не хотели все это снимать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другого выхода не было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4D562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сделают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не получат свою квоту от фонда социальной помощи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74E14" w:rsidRPr="004D5624" w:rsidRDefault="004D5624" w:rsidP="00A74E1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4D562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китайских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которых притеснения и гонения уже стали нормой христианской жизни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Хвангджинбу</w:t>
      </w:r>
      <w:proofErr w:type="spellEnd"/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имели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продолжать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открыто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исповедовать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проповедовать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лишь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Путь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Истина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FF0D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14:6)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даже если это будет дорого им стоить</w:t>
      </w:r>
      <w:r w:rsidR="00A74E14" w:rsidRPr="004D5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4E14" w:rsidRPr="00A74E1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DA4297" w:rsidRPr="00B06401" w:rsidRDefault="005C4347" w:rsidP="00DA4297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A4297" w:rsidRPr="00B064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 начало</w:t>
        </w:r>
      </w:hyperlink>
    </w:p>
    <w:p w:rsidR="00B06401" w:rsidRDefault="00B06401" w:rsidP="00B06401">
      <w:pPr>
        <w:rPr>
          <w:sz w:val="24"/>
        </w:rPr>
      </w:pPr>
    </w:p>
    <w:p w:rsidR="00B06401" w:rsidRPr="00AD770E" w:rsidRDefault="00B06401" w:rsidP="00B06401">
      <w:pPr>
        <w:rPr>
          <w:b/>
          <w:sz w:val="24"/>
          <w:szCs w:val="24"/>
        </w:rPr>
      </w:pPr>
      <w:bookmarkStart w:id="6" w:name="_GoBack"/>
      <w:bookmarkEnd w:id="6"/>
      <w:r w:rsidRPr="007F3E5B">
        <w:rPr>
          <w:sz w:val="24"/>
        </w:rPr>
        <w:t>Фонд Варнава</w:t>
      </w:r>
      <w:r w:rsidRPr="007F3E5B">
        <w:rPr>
          <w:sz w:val="24"/>
        </w:rPr>
        <w:br/>
      </w:r>
      <w:proofErr w:type="spellStart"/>
      <w:r>
        <w:rPr>
          <w:lang w:val="en-US"/>
        </w:rPr>
        <w:t>barnabasfund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C82D1F" w:rsidRDefault="005C4347"/>
    <w:sectPr w:rsidR="00C82D1F" w:rsidSect="004E3079">
      <w:footerReference w:type="default" r:id="rId8"/>
      <w:pgSz w:w="11906" w:h="16838"/>
      <w:pgMar w:top="709" w:right="850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47" w:rsidRDefault="005C4347" w:rsidP="004E3079">
      <w:pPr>
        <w:spacing w:after="0" w:line="240" w:lineRule="auto"/>
      </w:pPr>
      <w:r>
        <w:separator/>
      </w:r>
    </w:p>
  </w:endnote>
  <w:endnote w:type="continuationSeparator" w:id="0">
    <w:p w:rsidR="005C4347" w:rsidRDefault="005C4347" w:rsidP="004E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79" w:rsidRDefault="004E3079" w:rsidP="004E3079">
    <w:pPr>
      <w:pStyle w:val="a9"/>
      <w:tabs>
        <w:tab w:val="clear" w:pos="4677"/>
        <w:tab w:val="clear" w:pos="9355"/>
        <w:tab w:val="right" w:pos="9923"/>
      </w:tabs>
    </w:pPr>
    <w:r>
      <w:t xml:space="preserve">МОЛИТВЕННЫЙ ЛИСТОК ФОНДА ВАРНАВА    </w:t>
    </w:r>
    <w:r>
      <w:tab/>
      <w:t>ДЕКАБРЬ 2017</w:t>
    </w:r>
  </w:p>
  <w:p w:rsidR="004E3079" w:rsidRDefault="004E30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47" w:rsidRDefault="005C4347" w:rsidP="004E3079">
      <w:pPr>
        <w:spacing w:after="0" w:line="240" w:lineRule="auto"/>
      </w:pPr>
      <w:r>
        <w:separator/>
      </w:r>
    </w:p>
  </w:footnote>
  <w:footnote w:type="continuationSeparator" w:id="0">
    <w:p w:rsidR="005C4347" w:rsidRDefault="005C4347" w:rsidP="004E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4B"/>
    <w:rsid w:val="000B71D7"/>
    <w:rsid w:val="000C071E"/>
    <w:rsid w:val="000C0BEB"/>
    <w:rsid w:val="000F1CE3"/>
    <w:rsid w:val="001A77EF"/>
    <w:rsid w:val="00326E35"/>
    <w:rsid w:val="003A1457"/>
    <w:rsid w:val="00472032"/>
    <w:rsid w:val="004D5624"/>
    <w:rsid w:val="004E3079"/>
    <w:rsid w:val="005338ED"/>
    <w:rsid w:val="005C4347"/>
    <w:rsid w:val="00932B32"/>
    <w:rsid w:val="00965B4B"/>
    <w:rsid w:val="00987D0C"/>
    <w:rsid w:val="009E5AA4"/>
    <w:rsid w:val="00A130E9"/>
    <w:rsid w:val="00A52231"/>
    <w:rsid w:val="00A6398F"/>
    <w:rsid w:val="00A74E14"/>
    <w:rsid w:val="00B06401"/>
    <w:rsid w:val="00B072C6"/>
    <w:rsid w:val="00B535DB"/>
    <w:rsid w:val="00B636C4"/>
    <w:rsid w:val="00D427F7"/>
    <w:rsid w:val="00D57ED0"/>
    <w:rsid w:val="00D83433"/>
    <w:rsid w:val="00DA4297"/>
    <w:rsid w:val="00EA4EC4"/>
    <w:rsid w:val="00EB3CDC"/>
    <w:rsid w:val="00F56BB3"/>
    <w:rsid w:val="00FD3D50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E14"/>
    <w:rPr>
      <w:color w:val="0000FF"/>
      <w:u w:val="single"/>
    </w:rPr>
  </w:style>
  <w:style w:type="character" w:styleId="a5">
    <w:name w:val="Strong"/>
    <w:basedOn w:val="a0"/>
    <w:uiPriority w:val="22"/>
    <w:qFormat/>
    <w:rsid w:val="00A74E14"/>
    <w:rPr>
      <w:b/>
      <w:bCs/>
    </w:rPr>
  </w:style>
  <w:style w:type="character" w:styleId="a6">
    <w:name w:val="Emphasis"/>
    <w:basedOn w:val="a0"/>
    <w:uiPriority w:val="20"/>
    <w:qFormat/>
    <w:rsid w:val="00EA4EC4"/>
    <w:rPr>
      <w:i/>
      <w:iCs/>
    </w:rPr>
  </w:style>
  <w:style w:type="paragraph" w:styleId="a7">
    <w:name w:val="header"/>
    <w:basedOn w:val="a"/>
    <w:link w:val="a8"/>
    <w:uiPriority w:val="99"/>
    <w:unhideWhenUsed/>
    <w:rsid w:val="004E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079"/>
  </w:style>
  <w:style w:type="paragraph" w:styleId="a9">
    <w:name w:val="footer"/>
    <w:basedOn w:val="a"/>
    <w:link w:val="aa"/>
    <w:uiPriority w:val="99"/>
    <w:unhideWhenUsed/>
    <w:rsid w:val="004E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079"/>
  </w:style>
  <w:style w:type="paragraph" w:styleId="ab">
    <w:name w:val="Balloon Text"/>
    <w:basedOn w:val="a"/>
    <w:link w:val="ac"/>
    <w:uiPriority w:val="99"/>
    <w:semiHidden/>
    <w:unhideWhenUsed/>
    <w:rsid w:val="000F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E14"/>
    <w:rPr>
      <w:color w:val="0000FF"/>
      <w:u w:val="single"/>
    </w:rPr>
  </w:style>
  <w:style w:type="character" w:styleId="a5">
    <w:name w:val="Strong"/>
    <w:basedOn w:val="a0"/>
    <w:uiPriority w:val="22"/>
    <w:qFormat/>
    <w:rsid w:val="00A74E14"/>
    <w:rPr>
      <w:b/>
      <w:bCs/>
    </w:rPr>
  </w:style>
  <w:style w:type="character" w:styleId="a6">
    <w:name w:val="Emphasis"/>
    <w:basedOn w:val="a0"/>
    <w:uiPriority w:val="20"/>
    <w:qFormat/>
    <w:rsid w:val="00EA4EC4"/>
    <w:rPr>
      <w:i/>
      <w:iCs/>
    </w:rPr>
  </w:style>
  <w:style w:type="paragraph" w:styleId="a7">
    <w:name w:val="header"/>
    <w:basedOn w:val="a"/>
    <w:link w:val="a8"/>
    <w:uiPriority w:val="99"/>
    <w:unhideWhenUsed/>
    <w:rsid w:val="004E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079"/>
  </w:style>
  <w:style w:type="paragraph" w:styleId="a9">
    <w:name w:val="footer"/>
    <w:basedOn w:val="a"/>
    <w:link w:val="aa"/>
    <w:uiPriority w:val="99"/>
    <w:unhideWhenUsed/>
    <w:rsid w:val="004E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079"/>
  </w:style>
  <w:style w:type="paragraph" w:styleId="ab">
    <w:name w:val="Balloon Text"/>
    <w:basedOn w:val="a"/>
    <w:link w:val="ac"/>
    <w:uiPriority w:val="99"/>
    <w:semiHidden/>
    <w:unhideWhenUsed/>
    <w:rsid w:val="000F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8</cp:revision>
  <dcterms:created xsi:type="dcterms:W3CDTF">2017-12-05T10:23:00Z</dcterms:created>
  <dcterms:modified xsi:type="dcterms:W3CDTF">2017-12-06T08:34:00Z</dcterms:modified>
</cp:coreProperties>
</file>