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6" w:rsidRPr="00125BC6" w:rsidRDefault="00125BC6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36"/>
          <w:szCs w:val="24"/>
          <w:lang w:eastAsia="ru-RU"/>
        </w:rPr>
      </w:pPr>
      <w:bookmarkStart w:id="0" w:name="_top"/>
      <w:bookmarkEnd w:id="0"/>
      <w:r w:rsidRPr="00125BC6">
        <w:rPr>
          <w:rFonts w:ascii="Arial" w:eastAsia="Times New Roman" w:hAnsi="Arial" w:cs="Arial"/>
          <w:color w:val="5091CD"/>
          <w:sz w:val="36"/>
          <w:szCs w:val="24"/>
          <w:lang w:eastAsia="ru-RU"/>
        </w:rPr>
        <w:t xml:space="preserve">МОЛИТВЕННЫЙ ЛИСТОК ФОНДА ВАРНАВА </w:t>
      </w:r>
      <w:r>
        <w:rPr>
          <w:rFonts w:ascii="Arial" w:eastAsia="Times New Roman" w:hAnsi="Arial" w:cs="Arial"/>
          <w:color w:val="5091CD"/>
          <w:sz w:val="36"/>
          <w:szCs w:val="24"/>
          <w:lang w:eastAsia="ru-RU"/>
        </w:rPr>
        <w:t xml:space="preserve">    </w:t>
      </w:r>
      <w:r w:rsidRPr="00125BC6">
        <w:rPr>
          <w:rFonts w:ascii="Arial" w:eastAsia="Times New Roman" w:hAnsi="Arial" w:cs="Arial"/>
          <w:color w:val="5091CD"/>
          <w:sz w:val="36"/>
          <w:szCs w:val="24"/>
          <w:lang w:eastAsia="ru-RU"/>
        </w:rPr>
        <w:t>МАРТ-2018</w:t>
      </w:r>
    </w:p>
    <w:p w:rsidR="00125BC6" w:rsidRDefault="00125BC6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61D95B5" wp14:editId="0804F701">
            <wp:extent cx="6381750" cy="2438400"/>
            <wp:effectExtent l="0" t="0" r="0" b="0"/>
            <wp:docPr id="2" name="Рисунок 2" descr="C:\Users\dichal\Downloads\Фонд Варнава\МЛ март\Безымянны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wnloads\Фонд Варнава\МЛ март\Безымянный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04" w:rsidRPr="002F4504" w:rsidRDefault="00B36638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kenya" w:history="1">
        <w:r w:rsidR="002A110F" w:rsidRPr="002A110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Кения</w:t>
        </w:r>
        <w:r w:rsidR="002A110F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2A110F" w:rsidRPr="002A110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Аль-</w:t>
        </w:r>
        <w:proofErr w:type="spellStart"/>
        <w:r w:rsidR="002A110F" w:rsidRPr="002A110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Шабааб</w:t>
        </w:r>
        <w:proofErr w:type="spellEnd"/>
        <w:r w:rsidR="002A110F" w:rsidRPr="002A110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в ночном нападении убивает трех учителей-христиан</w:t>
        </w:r>
      </w:hyperlink>
    </w:p>
    <w:p w:rsidR="002F4504" w:rsidRPr="002F4504" w:rsidRDefault="00B36638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E31587" w:rsidRPr="00E3158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16-летний христианин невинно осужден после обвинений в “богохульстве”, приведших к массовому насилию и беспорядкам</w:t>
        </w:r>
      </w:hyperlink>
    </w:p>
    <w:p w:rsidR="002F4504" w:rsidRPr="002F4504" w:rsidRDefault="00B36638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udan" w:history="1">
        <w:r w:rsidR="00E31587" w:rsidRPr="00E3158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Полиция снесла </w:t>
        </w:r>
        <w:proofErr w:type="gramStart"/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церковь</w:t>
        </w:r>
        <w:proofErr w:type="gramEnd"/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в Хартуме спустя всего несколько часов после воскресного богослужения</w:t>
        </w:r>
      </w:hyperlink>
    </w:p>
    <w:p w:rsidR="002F4504" w:rsidRPr="002F4504" w:rsidRDefault="00B36638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yria" w:history="1">
        <w:r w:rsidR="00E31587" w:rsidRPr="00E3158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Сирия</w:t>
        </w:r>
        <w:r w:rsid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Курдские ополченцы похи</w:t>
        </w:r>
        <w:r w:rsid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щают</w:t>
        </w:r>
        <w:r w:rsidR="00E31587" w:rsidRPr="00E3158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христиан, чтобы использовать их как солдат, и помечают дома христиан для дальнейшей конфискации</w:t>
        </w:r>
      </w:hyperlink>
    </w:p>
    <w:p w:rsidR="002F4504" w:rsidRPr="00875C32" w:rsidRDefault="00B36638" w:rsidP="002F450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china" w:history="1">
        <w:r w:rsidR="00875C32" w:rsidRPr="00875C3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875C3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75C32" w:rsidRPr="00875C3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Для христиан введены новые ограничения, касающиеся вероисповедания</w:t>
        </w:r>
      </w:hyperlink>
    </w:p>
    <w:p w:rsidR="002F4504" w:rsidRPr="00E31587" w:rsidRDefault="00E31587" w:rsidP="002F45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E3158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А я с молитвою моею к Тебе, Господи; во время </w:t>
      </w:r>
      <w:proofErr w:type="spellStart"/>
      <w:r w:rsidRPr="00E3158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благоугодное</w:t>
      </w:r>
      <w:proofErr w:type="spellEnd"/>
      <w:r w:rsidRPr="00E3158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, Боже, по великой благости</w:t>
      </w:r>
      <w:proofErr w:type="gramStart"/>
      <w:r w:rsidRPr="00E3158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Т</w:t>
      </w:r>
      <w:proofErr w:type="gramEnd"/>
      <w:r w:rsidRPr="00E3158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воей услышь меня в истине спасения</w:t>
      </w:r>
      <w:r w:rsidR="002F4504" w:rsidRPr="002F450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2F4504" w:rsidRPr="00125BC6" w:rsidRDefault="00E31587" w:rsidP="00125BC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="002F4504" w:rsidRPr="00F52D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</w:t>
      </w:r>
      <w:r w:rsidR="002F4504" w:rsidRPr="00F52D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:1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</w:t>
      </w:r>
    </w:p>
    <w:p w:rsidR="002F4504" w:rsidRPr="00F52DB6" w:rsidRDefault="002F4504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keny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аль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шабааб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ночном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нападении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убивает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трех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учителей</w:t>
      </w:r>
      <w:r w:rsidRPr="00F52DB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2F4504" w:rsidRPr="002F4504" w:rsidRDefault="002F4504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февраля боевики группировки Аль-</w:t>
      </w:r>
      <w:proofErr w:type="spellStart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совершили нападение на начальную школу в деревне </w:t>
      </w:r>
      <w:proofErr w:type="spellStart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Карса</w:t>
      </w:r>
      <w:proofErr w:type="spellEnd"/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северо-восто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Кени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убили трех христиан. 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самым рассветом вооруженные боевики</w:t>
      </w:r>
      <w:r w:rsidR="009B52E9" w:rsidRPr="009B52E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="009B52E9" w:rsidRPr="009B52E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один из домов на территории начальной школы деревни </w:t>
      </w:r>
      <w:proofErr w:type="spellStart"/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Карса</w:t>
      </w:r>
      <w:proofErr w:type="spellEnd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Два преподавателя, христиане, были застрелены - Кевин Шари и Сет </w:t>
      </w:r>
      <w:proofErr w:type="spellStart"/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Олуох</w:t>
      </w:r>
      <w:proofErr w:type="spellEnd"/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Одада</w:t>
      </w:r>
      <w:proofErr w:type="spellEnd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была жестоко убита жена Сета Кэролайн. </w:t>
      </w:r>
      <w:r w:rsid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9B52E9"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свидетельству</w:t>
      </w:r>
      <w:r w:rsidR="009B52E9"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 источников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r w:rsidR="009B52E9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голова была почти отделена от тела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9B52E9"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Супруги только недавно поженились.</w:t>
      </w:r>
    </w:p>
    <w:p w:rsidR="009B52E9" w:rsidRPr="00F52DB6" w:rsidRDefault="009B52E9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Сомалийская исламистская группировка Аль-</w:t>
      </w:r>
      <w:proofErr w:type="spellStart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сделала своей мишенью учителей-христиан. По данным местных источников, посредством таких нападений они стараются добиться сокращения посещаемости школ, чтобы было легче вербовать детей в 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группировку. Известно, что Аль-</w:t>
      </w:r>
      <w:proofErr w:type="spellStart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широко использует детей-солдат и, как сообщается, вербует детей даже в возрасте девяти лет.</w:t>
      </w:r>
    </w:p>
    <w:p w:rsidR="002F4504" w:rsidRPr="002F4504" w:rsidRDefault="009B52E9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 Фонда Варнава сообщает: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Снова Великий пост начался для нас с ужасной трагедии, боли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мучений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жестоких рук Аль-</w:t>
      </w:r>
      <w:proofErr w:type="spellStart"/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люди, особенно христиане, живут в ужасе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2F4504" w:rsidRPr="002F4504" w:rsidRDefault="009B52E9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9B52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r w:rsidRPr="009B52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руках</w:t>
      </w:r>
      <w:r w:rsidRPr="009B52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молитвы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 братьев и сестер во Христе, страдающих от нападений 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северо-восточной Кении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Кевина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Сэта</w:t>
      </w:r>
      <w:proofErr w:type="spellEnd"/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Кэролайн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 всего этого горя Бог утешил их Своим утешением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proofErr w:type="gramEnd"/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опасность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находили помощь и защиту в Нем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:20)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властях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предпринимали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конкретные</w:t>
      </w:r>
      <w:r w:rsidRPr="009B5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шаги, чтобы защитить изолированные и уязвимые образовательные учреждения от нападений боевиков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B36638" w:rsidP="00875C3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75C32" w:rsidRP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F4504" w:rsidRPr="002F4504" w:rsidRDefault="009B52E9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pakist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16-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летний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невинно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осужден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обвинений</w:t>
      </w:r>
      <w:r w:rsidR="004F66A2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2F4504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="002F4504" w:rsidRP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  <w:r w:rsidR="004F66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приведших к массовому насилию и беспорядкам</w:t>
      </w:r>
    </w:p>
    <w:p w:rsidR="002F4504" w:rsidRPr="002F4504" w:rsidRDefault="004F66A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</w:t>
      </w:r>
      <w:proofErr w:type="spellEnd"/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 пакистанской полицией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того, как на странице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одной из групп появилась публикация от его имени, которую сочли оскорбительной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этой публикацией последовал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часовой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целой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</w:t>
      </w:r>
      <w:r w:rsidRPr="004F66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из-за которого местные христиане были вынуждены покинуть свои дома и бежать, опасаясь за свою жизнь, 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предъявили официальные обвинения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BF4988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выложена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отредактированная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фотография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изображающая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стоящего на куполе мечети. Публикация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сделана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имени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последовало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никакой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реакции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улицы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вышли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перекрыв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движение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Шахдара</w:t>
      </w:r>
      <w:proofErr w:type="spellEnd"/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проживают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жечь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покрышки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бросать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камни в дома и машины христиан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сообщениям</w:t>
      </w:r>
      <w:r w:rsidRPr="00BF49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прессы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беспорядки начались после объявления, прозвучавшего в местных мечетях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хотя полиция вмешалась, чтобы защитить дома христиан, семьям пришлось покинуть этот регион и бежать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BF4988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завела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Патраса</w:t>
      </w:r>
      <w:proofErr w:type="spellEnd"/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разделу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кодекса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оскорблять имя Мухаммеда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предусматривается за это смертная казнь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пока ни один такой приговор не был приведен в исполнение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Патраса</w:t>
      </w:r>
      <w:proofErr w:type="spellEnd"/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="002A110F"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юридически подпадает под другой закон о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285-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предусматривает наказание в виде лишения свободы сроком до десяти лет и штраф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2A110F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2A110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вмешательство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разъяренных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отличие от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толпа мусульман подожгла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домов в христианском квартале Колония Иосифа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из-за необоснованных обвинений в 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малоубедительное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Патраса</w:t>
      </w:r>
      <w:proofErr w:type="spellEnd"/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скорее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снято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A11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теперь вынуждена прятаться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смогла вернуться в свой дом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вернуться к нормальной жизни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5C32" w:rsidRPr="002F4504" w:rsidRDefault="00B36638" w:rsidP="00875C3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75C32" w:rsidRP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F4504" w:rsidRPr="002F4504" w:rsidRDefault="00E31587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sudan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снесла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proofErr w:type="gramEnd"/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хартуме спустя всего несколько часов после воскресного богослужения</w:t>
      </w:r>
    </w:p>
    <w:p w:rsidR="002F4504" w:rsidRPr="002F4504" w:rsidRDefault="00875C3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февраля, всего через несколько часов после окончания воскресного богослужения,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снесла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пресвитерианскую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пригороде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Хартума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столицы Судана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запланировали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снести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 как одну из 25 церквей, нарушающих, по мнению правительства, строительные нормы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сноса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конфисковала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мебель, находившиеся внутри здания церкви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875C3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годы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удвоило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усилия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стараясь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избавиться от хр</w:t>
      </w:r>
      <w:r w:rsid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истиан.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депортируют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закрывают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сносят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предлогом</w:t>
      </w:r>
      <w:r w:rsidRPr="00875C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у христиан нет права на землю, на которой построены церкви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что эт</w:t>
      </w:r>
      <w:r w:rsid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участок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выделен под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строительство важного для города объекта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2F4504" w:rsidRDefault="00051B0D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051B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051B0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2F4504" w:rsidRPr="002F450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суданских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постоянно испытывают притеснения со стороны правительства после отделения Южного Судана в 2011 году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них, чтобы они не унывали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вместо этого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тверды и мужественны 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</w:t>
      </w:r>
      <w:proofErr w:type="spellEnd"/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Навин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10:25),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 на все усилия властей избавиться от тех христиан, что еще остаются в этой стране, где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97%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хартумской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общине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нашли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другое</w:t>
      </w:r>
      <w:r w:rsidRPr="00051B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</w:t>
      </w:r>
      <w:r w:rsid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для проведения богослужений, а также новые книги и оборудование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5C32" w:rsidRPr="002F4504" w:rsidRDefault="00B36638" w:rsidP="00875C3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75C32" w:rsidRP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F4504" w:rsidRPr="002F4504" w:rsidRDefault="00E31587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syria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курдские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ополченцы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похищают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чтобы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использовать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их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как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солдат, и помечают дома христиан для дальнейшей конфискации</w:t>
      </w:r>
    </w:p>
    <w:p w:rsidR="002F4504" w:rsidRPr="00F52DB6" w:rsidRDefault="00963264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курдскими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силовиками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молодых христиан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Местному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представительству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договориться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шестерых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о местонахождении 20-летнего молодого человека по имени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Салиба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сих пор ничего не известно.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университета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ехали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экзамены. Местные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рассказывают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подростков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забрали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улицы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0F5973" w:rsidRDefault="00963264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Представительству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добилось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шестерых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января, было сказано, что молодых людей передали в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курдские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отряды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народной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самообороны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сражаются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турецкой</w:t>
      </w:r>
      <w:r w:rsidRPr="009632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армией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участвовавших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переговорах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такая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принудительная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вербовка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молодых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масштабной</w:t>
      </w:r>
      <w:r w:rsidR="000F5973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кампании курдских сил, которые хотят запугать нас,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мы покинули нашу родину, а они могли захватить себе как можно больше нашего имущества и земли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2F4504" w:rsidRPr="000F5973" w:rsidRDefault="000F5973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Курдские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ополченцы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помечают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граффити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заявляя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изъяты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Эти жуткие сцены напоминают нападение ИГИЛ на христиан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Мосула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Ирака в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2F4504" w:rsidRPr="000F59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AB5D1E" w:rsidRDefault="000F5973" w:rsidP="00AB5D1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попытался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рассказать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захвате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собственности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YouTube</w:t>
      </w:r>
      <w:proofErr w:type="spellEnd"/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сказал, что курдские ополченцы 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конфисковали очень много зданий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конфискуют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защищать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районах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Эль-Камышлы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Эль-</w:t>
      </w:r>
      <w:proofErr w:type="spellStart"/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Хасака</w:t>
      </w:r>
      <w:proofErr w:type="spellEnd"/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они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захватывают и оккупируют целые деревни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обращаются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второсортными</w:t>
      </w:r>
      <w:r w:rsidR="00AB5D1E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гражданами</w:t>
      </w:r>
      <w:bookmarkStart w:id="5" w:name="_GoBack"/>
      <w:bookmarkEnd w:id="5"/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”.</w:t>
      </w:r>
    </w:p>
    <w:p w:rsidR="002F4504" w:rsidRPr="006F7561" w:rsidRDefault="00AB5D1E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2F4504" w:rsidRPr="002F450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сирийских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Камышлы</w:t>
      </w:r>
      <w:proofErr w:type="gramEnd"/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городах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контролем</w:t>
      </w:r>
      <w:r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курдов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Господь был их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прибежищем и защитой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2F4504" w:rsidRPr="00AB5D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P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Салиба</w:t>
      </w:r>
      <w:proofErr w:type="spellEnd"/>
      <w:r w:rsid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ему не пришлось воевать</w:t>
      </w:r>
      <w:r w:rsidR="002F4504" w:rsidRPr="006F75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5C32" w:rsidRPr="002F4504" w:rsidRDefault="00B36638" w:rsidP="00875C3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875C32" w:rsidRP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F4504" w:rsidRPr="002F4504" w:rsidRDefault="00E31587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china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китай</w:t>
      </w:r>
      <w:r w:rsidR="002F4504" w:rsidRPr="002F450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для христиан введены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новые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ограничения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касающиеся</w:t>
      </w:r>
      <w:r w:rsidRPr="00E3158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вероисповедания</w:t>
      </w:r>
    </w:p>
    <w:p w:rsidR="002F4504" w:rsidRPr="00F52DB6" w:rsidRDefault="00F52DB6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вступили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вероисповедания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принятые под предлогом борьбы с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экстремизмом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2F4504" w:rsidRPr="00F52DB6" w:rsidRDefault="00F52DB6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Обновленные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предполагают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усиление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литературой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вебсайтами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Кроме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зарегистрированные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религию для подрыва национальной безопасности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 общественного порядка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наносить иной урон национальным интересам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Приняты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также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распоряжения, требующие, чтобы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места, организованные для религиозной деятельности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касается зарегистрированных церквей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находились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находились в гармонии с нуждами градостроительства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2F4504" w:rsidRPr="00737052" w:rsidRDefault="00F52DB6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месяца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снесли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включая две церкви в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Шаньси</w:t>
      </w:r>
      <w:proofErr w:type="spellEnd"/>
      <w:r w:rsidR="002F4504" w:rsidRPr="00F52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случаев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построена</w:t>
      </w:r>
      <w:r w:rsidR="00737052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37052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</w:t>
      </w:r>
      <w:r w:rsidR="00737052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занятой</w:t>
      </w:r>
      <w:r w:rsidR="00737052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земле, а в другом – что здание церкви нарушает строительные нормы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737052" w:rsidRDefault="0073705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качестве предлогов для арестов и лишения свободы христиан в Китае используются обвинения в том, что верующие подрывают государственность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Открытые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носят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характер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проявляются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периодически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введенные недавно и сформулированные довольно смутно новые религиозные постановления, похоже, поставят христиан в еще более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уязвимое положение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4504" w:rsidRPr="00737052" w:rsidRDefault="0073705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</w:t>
      </w:r>
      <w:r w:rsidRPr="00737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737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2F4504" w:rsidRPr="002F4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китайских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частью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растущего движения незарегистрированных 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домашних церквей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увещевали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назидали</w:t>
      </w:r>
      <w:proofErr w:type="spellEnd"/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друга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proofErr w:type="spellEnd"/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5:11)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испытывая такие притеснения и давление со стороны властей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властях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не использовали новые законы для преследования христиан</w:t>
      </w:r>
      <w:r w:rsidR="002F4504" w:rsidRPr="00737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75C32" w:rsidRPr="002F4504" w:rsidRDefault="00B36638" w:rsidP="00875C3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875C3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875C32" w:rsidRPr="00875C32" w:rsidRDefault="00875C32" w:rsidP="002F450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3264" w:rsidRPr="002F4504" w:rsidRDefault="00963264">
      <w:pPr>
        <w:rPr>
          <w:lang w:val="en-US"/>
        </w:rPr>
      </w:pPr>
    </w:p>
    <w:sectPr w:rsidR="00963264" w:rsidRPr="002F4504" w:rsidSect="00875C32">
      <w:footerReference w:type="default" r:id="rId8"/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38" w:rsidRDefault="00B36638" w:rsidP="00875C32">
      <w:pPr>
        <w:spacing w:after="0" w:line="240" w:lineRule="auto"/>
      </w:pPr>
      <w:r>
        <w:separator/>
      </w:r>
    </w:p>
  </w:endnote>
  <w:endnote w:type="continuationSeparator" w:id="0">
    <w:p w:rsidR="00B36638" w:rsidRDefault="00B36638" w:rsidP="008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4" w:rsidRDefault="00963264" w:rsidP="00875C32">
    <w:pPr>
      <w:pStyle w:val="a8"/>
      <w:tabs>
        <w:tab w:val="left" w:pos="8505"/>
      </w:tabs>
    </w:pPr>
    <w:r>
      <w:t xml:space="preserve">МОЛИТВЕННЫЙ ЛИСТОК ФОНДА ВАРНАВА </w:t>
    </w:r>
    <w:r>
      <w:tab/>
    </w:r>
    <w:r>
      <w:tab/>
      <w:t>МАРТ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38" w:rsidRDefault="00B36638" w:rsidP="00875C32">
      <w:pPr>
        <w:spacing w:after="0" w:line="240" w:lineRule="auto"/>
      </w:pPr>
      <w:r>
        <w:separator/>
      </w:r>
    </w:p>
  </w:footnote>
  <w:footnote w:type="continuationSeparator" w:id="0">
    <w:p w:rsidR="00B36638" w:rsidRDefault="00B36638" w:rsidP="0087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6"/>
    <w:rsid w:val="00051B0D"/>
    <w:rsid w:val="00062586"/>
    <w:rsid w:val="000F5973"/>
    <w:rsid w:val="00125BC6"/>
    <w:rsid w:val="00166F59"/>
    <w:rsid w:val="002A110F"/>
    <w:rsid w:val="002F4504"/>
    <w:rsid w:val="00472032"/>
    <w:rsid w:val="00477C5A"/>
    <w:rsid w:val="004F66A2"/>
    <w:rsid w:val="005E1C20"/>
    <w:rsid w:val="006F7561"/>
    <w:rsid w:val="00737052"/>
    <w:rsid w:val="007E14F6"/>
    <w:rsid w:val="00875C32"/>
    <w:rsid w:val="008875AB"/>
    <w:rsid w:val="009270CB"/>
    <w:rsid w:val="00963264"/>
    <w:rsid w:val="009B52E9"/>
    <w:rsid w:val="00AB5D1E"/>
    <w:rsid w:val="00B36638"/>
    <w:rsid w:val="00B77A7B"/>
    <w:rsid w:val="00BF4988"/>
    <w:rsid w:val="00D427F7"/>
    <w:rsid w:val="00E31587"/>
    <w:rsid w:val="00F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504"/>
    <w:rPr>
      <w:color w:val="0000FF"/>
      <w:u w:val="single"/>
    </w:rPr>
  </w:style>
  <w:style w:type="character" w:styleId="a5">
    <w:name w:val="Strong"/>
    <w:basedOn w:val="a0"/>
    <w:uiPriority w:val="22"/>
    <w:qFormat/>
    <w:rsid w:val="002F4504"/>
    <w:rPr>
      <w:b/>
      <w:bCs/>
    </w:rPr>
  </w:style>
  <w:style w:type="paragraph" w:styleId="a6">
    <w:name w:val="header"/>
    <w:basedOn w:val="a"/>
    <w:link w:val="a7"/>
    <w:uiPriority w:val="99"/>
    <w:unhideWhenUsed/>
    <w:rsid w:val="008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C32"/>
  </w:style>
  <w:style w:type="paragraph" w:styleId="a8">
    <w:name w:val="footer"/>
    <w:basedOn w:val="a"/>
    <w:link w:val="a9"/>
    <w:uiPriority w:val="99"/>
    <w:unhideWhenUsed/>
    <w:rsid w:val="008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C32"/>
  </w:style>
  <w:style w:type="character" w:customStyle="1" w:styleId="10">
    <w:name w:val="Заголовок 1 Знак"/>
    <w:basedOn w:val="a0"/>
    <w:link w:val="1"/>
    <w:uiPriority w:val="9"/>
    <w:rsid w:val="00AB5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504"/>
    <w:rPr>
      <w:color w:val="0000FF"/>
      <w:u w:val="single"/>
    </w:rPr>
  </w:style>
  <w:style w:type="character" w:styleId="a5">
    <w:name w:val="Strong"/>
    <w:basedOn w:val="a0"/>
    <w:uiPriority w:val="22"/>
    <w:qFormat/>
    <w:rsid w:val="002F4504"/>
    <w:rPr>
      <w:b/>
      <w:bCs/>
    </w:rPr>
  </w:style>
  <w:style w:type="paragraph" w:styleId="a6">
    <w:name w:val="header"/>
    <w:basedOn w:val="a"/>
    <w:link w:val="a7"/>
    <w:uiPriority w:val="99"/>
    <w:unhideWhenUsed/>
    <w:rsid w:val="008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C32"/>
  </w:style>
  <w:style w:type="paragraph" w:styleId="a8">
    <w:name w:val="footer"/>
    <w:basedOn w:val="a"/>
    <w:link w:val="a9"/>
    <w:uiPriority w:val="99"/>
    <w:unhideWhenUsed/>
    <w:rsid w:val="008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C32"/>
  </w:style>
  <w:style w:type="character" w:customStyle="1" w:styleId="10">
    <w:name w:val="Заголовок 1 Знак"/>
    <w:basedOn w:val="a0"/>
    <w:link w:val="1"/>
    <w:uiPriority w:val="9"/>
    <w:rsid w:val="00AB5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2018-03-13T09:45:00Z</dcterms:created>
  <dcterms:modified xsi:type="dcterms:W3CDTF">2018-03-13T10:06:00Z</dcterms:modified>
</cp:coreProperties>
</file>