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C6" w:rsidRPr="00634356" w:rsidRDefault="00FB66C6" w:rsidP="00FB66C6">
      <w:pPr>
        <w:pStyle w:val="a7"/>
        <w:rPr>
          <w:rFonts w:eastAsia="Times New Roman"/>
          <w:lang w:eastAsia="ru-RU"/>
        </w:rPr>
      </w:pPr>
      <w:bookmarkStart w:id="0" w:name="_top"/>
      <w:bookmarkEnd w:id="0"/>
      <w:r>
        <w:rPr>
          <w:rFonts w:eastAsia="Times New Roman"/>
          <w:lang w:eastAsia="ru-RU"/>
        </w:rPr>
        <w:t>МОЛИТВЕННЫЙ</w:t>
      </w:r>
      <w:r w:rsidRPr="0063435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ЛИСТОК</w:t>
      </w:r>
      <w:r w:rsidRPr="00634356">
        <w:rPr>
          <w:rFonts w:eastAsia="Times New Roman"/>
          <w:lang w:eastAsia="ru-RU"/>
        </w:rPr>
        <w:t xml:space="preserve"> </w:t>
      </w:r>
      <w:r w:rsidRPr="00FB66C6">
        <w:rPr>
          <w:rFonts w:ascii="Roboto" w:hAnsi="Roboto"/>
          <w:sz w:val="48"/>
          <w:szCs w:val="20"/>
          <w:shd w:val="clear" w:color="auto" w:fill="FFFFFF"/>
        </w:rPr>
        <w:t>•</w:t>
      </w:r>
      <w:r w:rsidRPr="0063435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АВГУСТ</w:t>
      </w:r>
      <w:r w:rsidRPr="00634356">
        <w:rPr>
          <w:rFonts w:eastAsia="Times New Roman"/>
          <w:lang w:eastAsia="ru-RU"/>
        </w:rPr>
        <w:t>-2018</w:t>
      </w:r>
    </w:p>
    <w:p w:rsidR="000B4ED1" w:rsidRPr="00A60965" w:rsidRDefault="00CA084B" w:rsidP="00A6096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iraq" w:history="1">
        <w:r w:rsidR="0050005D" w:rsidRPr="0050005D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Ирак</w:t>
        </w:r>
        <w:r w:rsidR="0050005D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0005D" w:rsidRPr="0050005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Курдское региональное правительство обложило христиан дополнительным налогом</w:t>
        </w:r>
      </w:hyperlink>
    </w:p>
    <w:p w:rsidR="000B4ED1" w:rsidRPr="00B82762" w:rsidRDefault="00CA084B" w:rsidP="00A6096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laos" w:history="1">
        <w:r w:rsidR="00B82762" w:rsidRPr="00B8276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Лаос</w:t>
        </w:r>
        <w:r w:rsid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82762" w:rsidRP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82762" w:rsidRP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Новый закон ставит христиан и церкви в еще более уязвимое положение</w:t>
        </w:r>
      </w:hyperlink>
    </w:p>
    <w:p w:rsidR="000B4ED1" w:rsidRPr="00B82762" w:rsidRDefault="00CA084B" w:rsidP="00A6096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gypt" w:history="1">
        <w:r w:rsidR="00B82762" w:rsidRPr="00B8276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B82762" w:rsidRP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</w:t>
        </w:r>
        <w:r w:rsid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82762" w:rsidRPr="00B8276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Дома христиан подверглись нападениям, после того как одного из верующих обвинили в пренебрежении исламом</w:t>
        </w:r>
      </w:hyperlink>
    </w:p>
    <w:p w:rsidR="000B4ED1" w:rsidRPr="00C16E4C" w:rsidRDefault="00CA084B" w:rsidP="00A6096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gypt2" w:history="1">
        <w:r w:rsidR="00C16E4C" w:rsidRPr="00C16E4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C16E4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16E4C" w:rsidRPr="00C16E4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C16E4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16E4C" w:rsidRPr="00C16E4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Массовые протесты против легализации церкви в одной из деревень</w:t>
        </w:r>
      </w:hyperlink>
    </w:p>
    <w:p w:rsidR="000B4ED1" w:rsidRPr="00541429" w:rsidRDefault="00CA084B" w:rsidP="00A6096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pakistan" w:history="1">
        <w:r w:rsidR="00541429" w:rsidRPr="0054142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541429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41429" w:rsidRPr="0054142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541429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41429" w:rsidRPr="0054142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Мусульмане крадут строительные материалы и портят водоснабжение, желая помешать строительству церкви</w:t>
        </w:r>
      </w:hyperlink>
    </w:p>
    <w:p w:rsidR="000B4ED1" w:rsidRPr="00C16E4C" w:rsidRDefault="000B4ED1" w:rsidP="00FB66C6">
      <w:pPr>
        <w:spacing w:before="240" w:after="0" w:line="240" w:lineRule="auto"/>
        <w:ind w:left="992" w:right="992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C16E4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  <w:r w:rsidR="00C16E4C" w:rsidRPr="00C16E4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Если злословят вас за имя Христово, то вы блаженны, ибо Дух славы, Дух Божий почивает на вас</w:t>
      </w:r>
      <w:r w:rsidRPr="00C16E4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</w:p>
    <w:p w:rsidR="000B4ED1" w:rsidRPr="00BA0922" w:rsidRDefault="000B4ED1" w:rsidP="00FB66C6">
      <w:pPr>
        <w:spacing w:after="0" w:line="240" w:lineRule="auto"/>
        <w:ind w:left="993" w:right="991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A092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1 </w:t>
      </w:r>
      <w:r w:rsidR="00C16E4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Петра</w:t>
      </w:r>
      <w:r w:rsidRPr="00BA092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4:14</w:t>
      </w:r>
    </w:p>
    <w:p w:rsidR="000B4ED1" w:rsidRPr="00A60965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iraq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ирак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курдское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региональное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обложило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дополнительным</w:t>
      </w:r>
      <w:r w:rsidR="0070761B" w:rsidRP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налогом</w:t>
      </w:r>
    </w:p>
    <w:p w:rsidR="000B4ED1" w:rsidRPr="00A60965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Предпринимател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христианском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квартале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Анкавы</w:t>
      </w:r>
      <w:proofErr w:type="spellEnd"/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Эрбиле</w:t>
      </w:r>
      <w:proofErr w:type="spellEnd"/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Иракский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Курдистан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FB66C6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платить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дополнительную сумму, обновляя свои лицензии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ведения предпринимательской деятельности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налог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в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городах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Анкава</w:t>
      </w:r>
      <w:proofErr w:type="spellEnd"/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Семел</w:t>
      </w:r>
      <w:proofErr w:type="spellEnd"/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в местах, где среди населения преобладают мусульмане, такого правила нет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сравнивают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налог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0761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джизьей</w:t>
      </w:r>
      <w:proofErr w:type="spellEnd"/>
      <w:r w:rsidR="00FB66C6" w:rsidRP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данью, которой</w:t>
      </w:r>
      <w:r w:rsid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традиционному учению классического ислама, облагаются евреи и христиане, живущие под исламским правлением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этих городах должны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платить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дополнительные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10%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налога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продаже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собственности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тогда как в других городах платят только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6%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сталкиваются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видами</w:t>
      </w:r>
      <w:r w:rsidR="0070761B"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дискриминации, включая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 со стороны политической полиции от Курдской демократической партии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70761B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заняли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северные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районы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Pr="007076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вынудили тысячи христиан переселиться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многие верующие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тогда нашли убежище </w:t>
      </w:r>
      <w:proofErr w:type="gramStart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подконтрольном курдам </w:t>
      </w:r>
      <w:proofErr w:type="spellStart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Эрбиле</w:t>
      </w:r>
      <w:proofErr w:type="spellEnd"/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кому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убежать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женщин и девушек продали как </w:t>
      </w:r>
      <w:proofErr w:type="gramStart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секс-рабынь</w:t>
      </w:r>
      <w:proofErr w:type="gramEnd"/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proofErr w:type="gramEnd"/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иракских христианок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иракского города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Каракуш</w:t>
      </w:r>
      <w:proofErr w:type="spellEnd"/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45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своим семьям вернулись только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Рита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кому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вернуться, три года находилась в руках исламистов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 продавали и покупали четыре раза. Нам причинили много зла. Нас били и насиловали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вспоминает</w:t>
      </w:r>
      <w:r w:rsidR="00813217" w:rsidRP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50005D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курдские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отменили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дополнительный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налог, который нацелен против христиан. Молитесь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иракские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ставшие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переселенцами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Иракском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Курдистане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унывали из-за такого несправедливого отношения к ним властей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твердо стояли в истине Писания, что 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злословят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имя Христово, то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блаженны 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4:14).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5000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5000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5000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иракских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500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Небесный был их щитом 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славою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0B4ED1" w:rsidRPr="00BA0922" w:rsidRDefault="00CA084B" w:rsidP="00C16E4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C16E4C" w:rsidRPr="00BA092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B4ED1" w:rsidRPr="00A60965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laos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лаос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новый закон ставит христиан и церкви в еще более уязвимое положение</w:t>
      </w:r>
    </w:p>
    <w:p w:rsidR="000B4ED1" w:rsidRPr="00A60965" w:rsidRDefault="005014C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принятый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лаосским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прошлого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вступивший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 по всей стране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ставит христиан и церкви в очень уязвимое положение, открывая возможности для новых преследований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требует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охватывает все группы от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клубов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общественных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организаций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соответствовали строгим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критериям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любую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="00106671"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 государственной безопасности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общественному порядку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национальным интересам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нарушает местные народные традиции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0B4ED1" w:rsidRPr="00A60965" w:rsidRDefault="0010667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Расплывчатость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формулировок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означает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смогут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любого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они сами вправе решать, что вкладывать в понятие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общественного порядка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так далее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Атеистическое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требует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проходили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местные власти, как правило, относятся к христианам с большим подозрением и очень редко дают свое одобрение на запрос о регистрации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время как буддисты, составляющие большинство, пользуются относительной религиозной свободой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10667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Святой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обличил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066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не воспринимали христиан как угрозу, но позволили им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законопослушным гражданам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свободно исповедовать свою веру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следовали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наставлению</w:t>
      </w:r>
      <w:r w:rsidR="00F03C95"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 быть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мудрыми, как змеи, и простыми, как голуби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10:16) </w:t>
      </w:r>
      <w:r w:rsid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с местными властями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mailruanchor_egypt"/>
    <w:bookmarkEnd w:id="3"/>
    <w:p w:rsidR="00C16E4C" w:rsidRPr="00C16E4C" w:rsidRDefault="00C16E4C" w:rsidP="00C16E4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C16E4C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B4ED1" w:rsidRPr="00A60965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дома</w:t>
      </w:r>
      <w:r w:rsidR="00F03C95" w:rsidRP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F03C95" w:rsidRP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подверглись</w:t>
      </w:r>
      <w:r w:rsidR="00F03C95" w:rsidRP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нападениям</w:t>
      </w:r>
      <w:r w:rsidR="00B827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F03C95" w:rsidRP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="00F03C95" w:rsidRP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того как одного из верующих обвинили в </w:t>
      </w:r>
      <w:r w:rsidR="00B827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пренебрежении</w:t>
      </w:r>
      <w:r w:rsidR="00F03C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ислам</w:t>
      </w:r>
      <w:r w:rsidR="00B827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ом</w:t>
      </w:r>
    </w:p>
    <w:p w:rsidR="000B4ED1" w:rsidRPr="00A60965" w:rsidRDefault="00F03C95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деревне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Менбаль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Минья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Египет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F03C95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Абду</w:t>
      </w:r>
      <w:proofErr w:type="spellEnd"/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Адель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Айяд</w:t>
      </w:r>
      <w:proofErr w:type="spellEnd"/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полицией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июля. Его обвинили в 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пренебрежении исламом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из-за публикации ссылки 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ислам сравнивается с другими религиями.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признает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грозит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03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 и штраф до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египетских фунтов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 на дома христиан в этой деревне напала большая толпа мусульман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бросали камни и скандировали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Аллах </w:t>
      </w:r>
      <w:proofErr w:type="spellStart"/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акбар</w:t>
      </w:r>
      <w:proofErr w:type="spellEnd"/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F6D9A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="009F6D9A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F6D9A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вмешалась</w:t>
      </w:r>
      <w:r w:rsidR="009F6D9A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9F6D9A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90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предъявлено</w:t>
      </w:r>
      <w:r w:rsidR="009F6D9A"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массовых беспорядках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подстрекательстве и нападении на сотрудников полиции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9F6D9A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</w:t>
      </w:r>
      <w:proofErr w:type="spellEnd"/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грозит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наказание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98(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f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кодекса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принятого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1981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которому преступлением является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унижение или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 любой святой религии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ее приверженцев”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святыми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религиями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считаются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иудаизм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защищает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 последнее время его все больше используют те, кто стремится защитить ислам от критики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A60965" w:rsidRDefault="009F6D9A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Вознесите Господу в </w:t>
      </w:r>
      <w:r w:rsidR="008642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</w:t>
      </w:r>
      <w:bookmarkStart w:id="4" w:name="_GoBack"/>
      <w:bookmarkEnd w:id="4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олитве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его семью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вмешательство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полиции, которая защитила дома христиан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включая дом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использовали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надуманных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христиан. Молитесь о христианах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Минья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они не унывали и помнили, что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9F6D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0B4ED1"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8:10).</w:t>
      </w:r>
    </w:p>
    <w:bookmarkStart w:id="5" w:name="mailruanchor_egypt2"/>
    <w:bookmarkEnd w:id="5"/>
    <w:p w:rsidR="00C16E4C" w:rsidRPr="00BA0922" w:rsidRDefault="00C16E4C" w:rsidP="00C16E4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BA0922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B4ED1" w:rsidRPr="00C16E4C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массовые</w:t>
      </w:r>
      <w:r w:rsidR="00C16E4C" w:rsidRP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протесты</w:t>
      </w:r>
      <w:r w:rsidR="00C16E4C" w:rsidRP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против</w:t>
      </w:r>
      <w:r w:rsidR="00C16E4C" w:rsidRP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16E4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легализации церкви в одной из деревень</w:t>
      </w:r>
    </w:p>
    <w:p w:rsidR="00BA0922" w:rsidRPr="00864278" w:rsidRDefault="00BA092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селении Султан Баша, что в 150 милях к югу от Каира, три дня местные мусульмане устраивали ожесточенные протесты, выражая свое недовольство тем, что </w:t>
      </w:r>
      <w:proofErr w:type="gramStart"/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поместной</w:t>
      </w:r>
      <w:proofErr w:type="gramEnd"/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церкви собираются дать официальный статус.</w:t>
      </w:r>
    </w:p>
    <w:p w:rsidR="000B4ED1" w:rsidRPr="00BA0922" w:rsidRDefault="00BA092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Протесты начались 6 июля после пятничной молитвы. 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 скандировали: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нас никогда не будет церкви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христиане заперлись в своих домах, опасаясь насилия. Полиция не вмешивалась,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олицейские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заверили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регистрации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Местные пасторы осудили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их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заявление: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опечалены бездействием властей и их согласием с требованиями мусульман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6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сказал епископ из района </w:t>
      </w:r>
      <w:proofErr w:type="spellStart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Минья</w:t>
      </w:r>
      <w:proofErr w:type="spellEnd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Абу-</w:t>
      </w:r>
      <w:proofErr w:type="spellStart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Куркас</w:t>
      </w:r>
      <w:proofErr w:type="spellEnd"/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BA0922" w:rsidRDefault="00BA092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апреле в Аль-</w:t>
      </w:r>
      <w:proofErr w:type="spellStart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Кумейре</w:t>
      </w:r>
      <w:proofErr w:type="spellEnd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в 36 милях на юге от Луксора, толпа мусульман из 300 человек доби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лась закрытия церковного здания, которое получило 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признание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правительств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В 2006 году это здание было </w:t>
      </w:r>
      <w:proofErr w:type="gramStart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proofErr w:type="gramEnd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куплено христианской общиной, и местные мусульмане даже приходили сюда на христианские свадьбы.</w:t>
      </w:r>
    </w:p>
    <w:p w:rsidR="000B4ED1" w:rsidRPr="00BA0922" w:rsidRDefault="00BA092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После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свержения исламистского президента Мухаммеда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Мурси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2013 году по всему Египту прокатилась волна насилия, и многие церкви были разрушены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пытается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шить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легализацией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существующих</w:t>
      </w:r>
      <w:r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 зданий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еще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встречает ожесточенное сопротивление со стороны мусульман</w:t>
      </w:r>
      <w:r w:rsidR="000B4ED1" w:rsidRPr="00BA09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13535F" w:rsidRDefault="00BA0922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1D02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1D02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1D0279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D0279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1D0279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послал</w:t>
      </w:r>
      <w:r w:rsidR="001D0279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ангелов</w:t>
      </w:r>
      <w:proofErr w:type="gramStart"/>
      <w:r w:rsidR="001D0279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 охранять церкви и христиан Египта на всяком месте, где дети Божии собираются во имя Его</w:t>
      </w:r>
      <w:r w:rsidR="000B4ED1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0B4ED1" w:rsidRP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4:10).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мудры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терпеливы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отвечали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злом</w:t>
      </w:r>
      <w:r w:rsidR="0013535F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D0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</w:t>
      </w:r>
      <w:r w:rsidR="001D0279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</w:t>
      </w:r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были живыми свидетелями праведности Христовой для своих соседей-мусульман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пусть в ответ на это местные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власти </w:t>
      </w:r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мусульмане </w:t>
      </w:r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начнут относиться к христианам как </w:t>
      </w:r>
      <w:proofErr w:type="gramStart"/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равным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mailruanchor_pakistan"/>
    <w:bookmarkEnd w:id="6"/>
    <w:p w:rsidR="00C16E4C" w:rsidRPr="00864278" w:rsidRDefault="00C16E4C" w:rsidP="00C16E4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C16E4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864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86427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60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B4ED1" w:rsidRPr="0013535F" w:rsidRDefault="000B4ED1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A60965">
        <w:rPr>
          <w:rFonts w:ascii="Arial" w:eastAsia="Times New Roman" w:hAnsi="Arial" w:cs="Arial"/>
          <w:b/>
          <w:bCs/>
          <w:i/>
          <w:iCs/>
          <w:caps/>
          <w:color w:val="004990"/>
          <w:sz w:val="24"/>
          <w:szCs w:val="24"/>
          <w:lang w:val="en-US" w:eastAsia="ru-RU"/>
        </w:rPr>
        <w:t> </w:t>
      </w:r>
      <w:r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A609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крадут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строительные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материалы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4142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портят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водоснабжение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54142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желая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помешать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строительству</w:t>
      </w:r>
      <w:r w:rsidR="0013535F" w:rsidRP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35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</w:t>
      </w:r>
    </w:p>
    <w:p w:rsidR="000B4ED1" w:rsidRPr="0013535F" w:rsidRDefault="0013535F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городе </w:t>
      </w:r>
      <w:proofErr w:type="spellStart"/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Музаффарабад</w:t>
      </w:r>
      <w:proofErr w:type="spellEnd"/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украли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строительные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 и отрезали христианам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водоснабжение, пытаясь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помешать строительству церкви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Христианская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 построить церковь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мусульмане развернули в СМИ целую кампанию против этого строительства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Строительные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украдены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намеренно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испортили трубопровод, которым пользовались члены этой христианской общины.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Старейшины церкви сообщили об этом в полицию, но</w:t>
      </w:r>
      <w:r w:rsid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насколько нам известно, пока не последовал</w:t>
      </w:r>
      <w:r w:rsid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никакого официального ответа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13535F" w:rsidRDefault="0013535F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позволяют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свободно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собираться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богослужений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периодически христианские молитвенные собрания подвергаются массовым нападениям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сталкиваются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противостоянием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всеми силами стараются помешать церкви функционировать, заявляя, что </w:t>
      </w:r>
      <w:r w:rsid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нарушено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землепользования участком земли, на котором </w:t>
      </w:r>
      <w:r w:rsidR="00FC2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стоит или собирается строиться</w:t>
      </w:r>
      <w:r w:rsid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церковь</w:t>
      </w:r>
      <w:r w:rsidR="000B4ED1"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4ED1" w:rsidRPr="00541429" w:rsidRDefault="00541429" w:rsidP="00A609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смягчил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5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Музаффарабад</w:t>
      </w:r>
      <w:proofErr w:type="spellEnd"/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их отношении к христианам</w:t>
      </w:r>
      <w:r w:rsidR="000B4ED1"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ведь все их нападки, зло и ругательства остаются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неотвеченными</w:t>
      </w:r>
      <w:proofErr w:type="spellEnd"/>
      <w:r w:rsidR="000B4ED1"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0B4ED1"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противостояние</w:t>
      </w:r>
      <w:r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прекратилось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строительство церкви благополучно продолжилось</w:t>
      </w:r>
      <w:r w:rsidR="000B4ED1" w:rsidRPr="005414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16E4C" w:rsidRPr="00FB66C6" w:rsidRDefault="00CA084B" w:rsidP="00C16E4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C16E4C" w:rsidRPr="00FB66C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9F6D9A" w:rsidRDefault="00FB66C6" w:rsidP="00FB66C6">
      <w:pPr>
        <w:pStyle w:val="1"/>
        <w:spacing w:before="0" w:line="240" w:lineRule="auto"/>
      </w:pPr>
      <w:r>
        <w:t>Фонд Варнава</w:t>
      </w:r>
    </w:p>
    <w:p w:rsidR="00FB66C6" w:rsidRPr="00FB66C6" w:rsidRDefault="00FB66C6" w:rsidP="00FB66C6">
      <w:pPr>
        <w:pStyle w:val="1"/>
        <w:spacing w:before="0" w:line="240" w:lineRule="auto"/>
      </w:pPr>
      <w:proofErr w:type="spellStart"/>
      <w:r>
        <w:rPr>
          <w:lang w:val="en-US"/>
        </w:rPr>
        <w:t>barnabasfund</w:t>
      </w:r>
      <w:proofErr w:type="spellEnd"/>
      <w:r w:rsidRPr="00FB66C6">
        <w:t>.</w:t>
      </w:r>
      <w:proofErr w:type="spellStart"/>
      <w:r>
        <w:rPr>
          <w:lang w:val="en-US"/>
        </w:rPr>
        <w:t>ru</w:t>
      </w:r>
      <w:proofErr w:type="spellEnd"/>
    </w:p>
    <w:sectPr w:rsidR="00FB66C6" w:rsidRPr="00FB66C6" w:rsidSect="00FB66C6">
      <w:footerReference w:type="default" r:id="rId7"/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4B" w:rsidRDefault="00CA084B" w:rsidP="00FB66C6">
      <w:pPr>
        <w:spacing w:after="0" w:line="240" w:lineRule="auto"/>
      </w:pPr>
      <w:r>
        <w:separator/>
      </w:r>
    </w:p>
  </w:endnote>
  <w:endnote w:type="continuationSeparator" w:id="0">
    <w:p w:rsidR="00CA084B" w:rsidRDefault="00CA084B" w:rsidP="00FB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C6" w:rsidRDefault="00FB66C6" w:rsidP="00FB66C6">
    <w:pPr>
      <w:pStyle w:val="ab"/>
      <w:tabs>
        <w:tab w:val="clear" w:pos="9355"/>
        <w:tab w:val="right" w:pos="9923"/>
      </w:tabs>
    </w:pPr>
    <w:r>
      <w:t xml:space="preserve">МОЛИТВЕННЫЙ ЛИСТОК ФОНДА ВАРНАВА </w:t>
    </w:r>
    <w:r>
      <w:tab/>
    </w:r>
    <w:r>
      <w:tab/>
      <w:t xml:space="preserve">  АВГУСТ-2018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4B" w:rsidRDefault="00CA084B" w:rsidP="00FB66C6">
      <w:pPr>
        <w:spacing w:after="0" w:line="240" w:lineRule="auto"/>
      </w:pPr>
      <w:r>
        <w:separator/>
      </w:r>
    </w:p>
  </w:footnote>
  <w:footnote w:type="continuationSeparator" w:id="0">
    <w:p w:rsidR="00CA084B" w:rsidRDefault="00CA084B" w:rsidP="00FB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D"/>
    <w:rsid w:val="000B4ED1"/>
    <w:rsid w:val="00106671"/>
    <w:rsid w:val="0013535F"/>
    <w:rsid w:val="001D0279"/>
    <w:rsid w:val="00472032"/>
    <w:rsid w:val="0050005D"/>
    <w:rsid w:val="005014C2"/>
    <w:rsid w:val="00541429"/>
    <w:rsid w:val="006223AD"/>
    <w:rsid w:val="00623794"/>
    <w:rsid w:val="0070761B"/>
    <w:rsid w:val="00813217"/>
    <w:rsid w:val="00864278"/>
    <w:rsid w:val="009F6D9A"/>
    <w:rsid w:val="00A60965"/>
    <w:rsid w:val="00B729E7"/>
    <w:rsid w:val="00B82762"/>
    <w:rsid w:val="00BA0922"/>
    <w:rsid w:val="00BF1A71"/>
    <w:rsid w:val="00C16E4C"/>
    <w:rsid w:val="00CA084B"/>
    <w:rsid w:val="00D427F7"/>
    <w:rsid w:val="00F03C95"/>
    <w:rsid w:val="00FB66C6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965"/>
    <w:rPr>
      <w:color w:val="0000FF"/>
      <w:u w:val="single"/>
    </w:rPr>
  </w:style>
  <w:style w:type="character" w:styleId="a5">
    <w:name w:val="Strong"/>
    <w:basedOn w:val="a0"/>
    <w:uiPriority w:val="22"/>
    <w:qFormat/>
    <w:rsid w:val="00A60965"/>
    <w:rPr>
      <w:b/>
      <w:bCs/>
    </w:rPr>
  </w:style>
  <w:style w:type="character" w:styleId="a6">
    <w:name w:val="Emphasis"/>
    <w:basedOn w:val="a0"/>
    <w:uiPriority w:val="20"/>
    <w:qFormat/>
    <w:rsid w:val="00A6096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FB6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6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F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6C6"/>
  </w:style>
  <w:style w:type="paragraph" w:styleId="ab">
    <w:name w:val="footer"/>
    <w:basedOn w:val="a"/>
    <w:link w:val="ac"/>
    <w:uiPriority w:val="99"/>
    <w:unhideWhenUsed/>
    <w:rsid w:val="00F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6C6"/>
  </w:style>
  <w:style w:type="character" w:customStyle="1" w:styleId="10">
    <w:name w:val="Заголовок 1 Знак"/>
    <w:basedOn w:val="a0"/>
    <w:link w:val="1"/>
    <w:uiPriority w:val="9"/>
    <w:rsid w:val="00FB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965"/>
    <w:rPr>
      <w:color w:val="0000FF"/>
      <w:u w:val="single"/>
    </w:rPr>
  </w:style>
  <w:style w:type="character" w:styleId="a5">
    <w:name w:val="Strong"/>
    <w:basedOn w:val="a0"/>
    <w:uiPriority w:val="22"/>
    <w:qFormat/>
    <w:rsid w:val="00A60965"/>
    <w:rPr>
      <w:b/>
      <w:bCs/>
    </w:rPr>
  </w:style>
  <w:style w:type="character" w:styleId="a6">
    <w:name w:val="Emphasis"/>
    <w:basedOn w:val="a0"/>
    <w:uiPriority w:val="20"/>
    <w:qFormat/>
    <w:rsid w:val="00A6096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FB6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6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F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6C6"/>
  </w:style>
  <w:style w:type="paragraph" w:styleId="ab">
    <w:name w:val="footer"/>
    <w:basedOn w:val="a"/>
    <w:link w:val="ac"/>
    <w:uiPriority w:val="99"/>
    <w:unhideWhenUsed/>
    <w:rsid w:val="00F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6C6"/>
  </w:style>
  <w:style w:type="character" w:customStyle="1" w:styleId="10">
    <w:name w:val="Заголовок 1 Знак"/>
    <w:basedOn w:val="a0"/>
    <w:link w:val="1"/>
    <w:uiPriority w:val="9"/>
    <w:rsid w:val="00FB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2018-08-14T08:25:00Z</dcterms:created>
  <dcterms:modified xsi:type="dcterms:W3CDTF">2018-08-14T08:25:00Z</dcterms:modified>
</cp:coreProperties>
</file>