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4" w:rsidRDefault="00E23E34" w:rsidP="00365B5D">
      <w:pPr>
        <w:pStyle w:val="HeadlineGeneral"/>
        <w:jc w:val="right"/>
        <w:rPr>
          <w:rFonts w:ascii="Monotype Corsiva" w:hAnsi="Monotype Corsiva"/>
          <w:color w:val="FDB813"/>
          <w:spacing w:val="-41"/>
          <w:sz w:val="82"/>
          <w:szCs w:val="82"/>
          <w:lang w:val="ru-RU"/>
        </w:rPr>
      </w:pPr>
      <w:r w:rsidRPr="00E23E34">
        <w:rPr>
          <w:rFonts w:ascii="Monotype Corsiva" w:hAnsi="Monotype Corsiva"/>
          <w:color w:val="FDB813"/>
          <w:spacing w:val="-41"/>
          <w:sz w:val="82"/>
          <w:szCs w:val="82"/>
          <w:lang w:val="ru-RU"/>
        </w:rPr>
        <w:t>Ненавидимы за</w:t>
      </w:r>
      <w:proofErr w:type="gramStart"/>
      <w:r w:rsidRPr="00E23E34">
        <w:rPr>
          <w:rFonts w:ascii="Monotype Corsiva" w:hAnsi="Monotype Corsiva"/>
          <w:color w:val="FDB813"/>
          <w:spacing w:val="-41"/>
          <w:sz w:val="82"/>
          <w:szCs w:val="82"/>
          <w:lang w:val="ru-RU"/>
        </w:rPr>
        <w:t xml:space="preserve"> Т</w:t>
      </w:r>
      <w:proofErr w:type="gramEnd"/>
      <w:r w:rsidRPr="00E23E34">
        <w:rPr>
          <w:rFonts w:ascii="Monotype Corsiva" w:hAnsi="Monotype Corsiva"/>
          <w:color w:val="FDB813"/>
          <w:spacing w:val="-41"/>
          <w:sz w:val="82"/>
          <w:szCs w:val="82"/>
          <w:lang w:val="ru-RU"/>
        </w:rPr>
        <w:t>ого,</w:t>
      </w:r>
    </w:p>
    <w:p w:rsidR="00E23E34" w:rsidRPr="00E23E34" w:rsidRDefault="00E23E34" w:rsidP="00E23E34">
      <w:pPr>
        <w:pStyle w:val="DropCapGeneral"/>
        <w:keepNext/>
        <w:framePr w:dropCap="drop" w:lines="6" w:h="1390" w:hRule="exact" w:wrap="auto" w:vAnchor="text" w:hAnchor="page" w:x="567" w:y="755"/>
        <w:suppressAutoHyphens w:val="0"/>
        <w:spacing w:line="240" w:lineRule="auto"/>
        <w:ind w:firstLine="142"/>
        <w:rPr>
          <w:rFonts w:ascii="Roboto" w:hAnsi="Roboto" w:cs="Roboto"/>
          <w:b/>
          <w:bCs/>
          <w:spacing w:val="35"/>
          <w:position w:val="-16"/>
          <w:sz w:val="176"/>
          <w:szCs w:val="178"/>
          <w:lang w:val="ru-RU"/>
        </w:rPr>
      </w:pPr>
      <w:r w:rsidRPr="00E23E34">
        <w:rPr>
          <w:rFonts w:ascii="Roboto" w:hAnsi="Roboto" w:cs="Roboto"/>
          <w:b/>
          <w:bCs/>
          <w:color w:val="984806" w:themeColor="accent6" w:themeShade="80"/>
          <w:spacing w:val="35"/>
          <w:position w:val="-16"/>
          <w:sz w:val="144"/>
          <w:szCs w:val="178"/>
          <w:lang w:val="ru-RU"/>
        </w:rPr>
        <w:t>Х</w:t>
      </w:r>
    </w:p>
    <w:p w:rsidR="00E23E34" w:rsidRPr="00E23E34" w:rsidRDefault="00E23E34" w:rsidP="00365B5D">
      <w:pPr>
        <w:pStyle w:val="HeadlineGeneral"/>
        <w:spacing w:after="240" w:line="240" w:lineRule="auto"/>
        <w:jc w:val="right"/>
        <w:rPr>
          <w:rFonts w:ascii="Monotype Corsiva" w:hAnsi="Monotype Corsiva"/>
          <w:color w:val="FDB813"/>
          <w:sz w:val="82"/>
          <w:szCs w:val="82"/>
          <w:lang w:val="ru-RU"/>
        </w:rPr>
      </w:pPr>
      <w:r w:rsidRPr="00E23E34">
        <w:rPr>
          <w:rFonts w:ascii="Monotype Corsiva" w:hAnsi="Monotype Corsiva"/>
          <w:color w:val="FDB813"/>
          <w:sz w:val="82"/>
          <w:szCs w:val="82"/>
          <w:lang w:val="ru-RU"/>
        </w:rPr>
        <w:t>Кто есть Любовь</w:t>
      </w:r>
    </w:p>
    <w:p w:rsidR="00E23E34" w:rsidRPr="00E23E34" w:rsidRDefault="00E23E34" w:rsidP="00E23E34">
      <w:pPr>
        <w:pStyle w:val="DropCapGeneral"/>
        <w:suppressAutoHyphens w:val="0"/>
        <w:ind w:firstLine="0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ристос</w:t>
      </w:r>
      <w:proofErr w:type="spellEnd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 xml:space="preserve"> ясно предупреждает апостолов, что за имя Его они столкнутся с ненавистью и противостоянием. Ученики Господа Иисуса не могут ожидать, что мир будет относиться к ним лучше, чем к их Учителю, ибо “раб не больше господина своего” (Иоанна 15:20). Иисус предупреждал о том, что гонения не должны быть неожиданностью для христиан. И история предоставляет нам убедительные свидетельства этому. Настоящая живая христианская вера всегда будет нести с собой крест в том или ином виде. </w:t>
      </w:r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z w:val="24"/>
          <w:szCs w:val="24"/>
          <w:lang w:val="ru-RU"/>
        </w:rPr>
      </w:pPr>
      <w:r w:rsidRPr="00E23E34">
        <w:rPr>
          <w:rFonts w:asciiTheme="minorHAnsi" w:hAnsiTheme="minorHAnsi"/>
          <w:sz w:val="24"/>
          <w:szCs w:val="24"/>
          <w:lang w:val="ru-RU"/>
        </w:rPr>
        <w:t xml:space="preserve">В первом веке Церковь Христова столкнулась с неистовой враждебностью со стороны язычников и гуманистической Римской империи. Большинство иудеев тоже продолжали преследовать христиан, несмотря на то, что христианство вышло из иудаизма. Первые христиане страдали от </w:t>
      </w:r>
      <w:proofErr w:type="spellStart"/>
      <w:r w:rsidRPr="00E23E34">
        <w:rPr>
          <w:rFonts w:asciiTheme="minorHAnsi" w:hAnsiTheme="minorHAnsi"/>
          <w:sz w:val="24"/>
          <w:szCs w:val="24"/>
          <w:lang w:val="ru-RU"/>
        </w:rPr>
        <w:t>маргинализации</w:t>
      </w:r>
      <w:proofErr w:type="spellEnd"/>
      <w:r w:rsidRPr="00E23E34">
        <w:rPr>
          <w:rFonts w:asciiTheme="minorHAnsi" w:hAnsiTheme="minorHAnsi"/>
          <w:sz w:val="24"/>
          <w:szCs w:val="24"/>
          <w:lang w:val="ru-RU"/>
        </w:rPr>
        <w:t xml:space="preserve">, их выгоняли из домов, сажали в тюрьмы, подвергали мучительным и унизительным публичным наказаниям, тысячи верующих терпели нужду и были мучимы за веру. </w:t>
      </w:r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pacing w:val="0"/>
          <w:sz w:val="24"/>
          <w:szCs w:val="24"/>
          <w:lang w:val="ru-RU"/>
        </w:rPr>
      </w:pPr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Как и обещал Господь, христианская вера сегодня распространилась гораздо дальше, чем во времена апостолов, и весть евангелия уже достигла самых отдаленных уголков земли. Но вселенская Церковь двадцать первого века продолжает испытывать не меньше вражды, ненависти и гонений, чем ее предшественники первого века.</w:t>
      </w:r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pacing w:val="0"/>
          <w:sz w:val="24"/>
          <w:szCs w:val="24"/>
          <w:lang w:val="ru-RU"/>
        </w:rPr>
      </w:pPr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Христиане сегодня подвергаются гонениям разных форм и видов, особенно это касается активных служителей, детей, женщин и тех, кто переходит из религии большинства. В тех странах, где сильны гонения, власти порой идут на многое, чтобы лишить верующих доступа к Библии и запретить им проповедовать. В регионах, охваченных войной, от насилия и лишений страдают все, включая христиан. Но в ситуации политической нестабильности, дефицита и голода христиане зачастую особенно уязвимы для гонений и дискриминации.</w:t>
      </w:r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pacing w:val="0"/>
          <w:sz w:val="24"/>
          <w:szCs w:val="24"/>
          <w:lang w:val="ru-RU"/>
        </w:rPr>
      </w:pPr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В первые десятилетия этого века наблюдается резкий рост гонений по идеологическим мотивам, обрушивающихся на Церковь со стороны ид</w:t>
      </w:r>
      <w:bookmarkStart w:id="0" w:name="_GoBack"/>
      <w:bookmarkEnd w:id="0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еологий и религий, с которыми ранняя Церковь не сталкивалась.</w:t>
      </w:r>
      <w:r w:rsidRPr="00E23E34">
        <w:rPr>
          <w:rStyle w:val="a3"/>
          <w:rFonts w:asciiTheme="minorHAnsi" w:hAnsiTheme="minorHAnsi"/>
          <w:spacing w:val="0"/>
          <w:sz w:val="24"/>
          <w:szCs w:val="24"/>
          <w:lang w:val="ru-RU"/>
        </w:rPr>
        <w:t xml:space="preserve"> </w:t>
      </w:r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 xml:space="preserve">Радикальные формы ислама, буддизма и индуизма, а также доминирующее влияние светского гуманизма, - все это источники гонений, особенно в тех странах, где христиане являются презираемым меньшинством. </w:t>
      </w:r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pacing w:val="-1"/>
          <w:sz w:val="24"/>
          <w:szCs w:val="24"/>
          <w:lang w:val="ru-RU"/>
        </w:rPr>
      </w:pPr>
      <w:r w:rsidRPr="00E23E34">
        <w:rPr>
          <w:rFonts w:asciiTheme="minorHAnsi" w:hAnsiTheme="minorHAnsi"/>
          <w:spacing w:val="-1"/>
          <w:sz w:val="24"/>
          <w:szCs w:val="24"/>
          <w:lang w:val="ru-RU"/>
        </w:rPr>
        <w:t xml:space="preserve">Давление растет, и даже те регионы, где разные религии еще недавно мирно сосуществовали, сейчас раздираемы конфликтами, так как последователи более распространенной религии </w:t>
      </w:r>
      <w:proofErr w:type="gramStart"/>
      <w:r w:rsidRPr="00E23E34">
        <w:rPr>
          <w:rFonts w:asciiTheme="minorHAnsi" w:hAnsiTheme="minorHAnsi"/>
          <w:spacing w:val="-1"/>
          <w:sz w:val="24"/>
          <w:szCs w:val="24"/>
          <w:lang w:val="ru-RU"/>
        </w:rPr>
        <w:t>становятся все более нетерпимы</w:t>
      </w:r>
      <w:proofErr w:type="gramEnd"/>
      <w:r w:rsidRPr="00E23E34">
        <w:rPr>
          <w:rFonts w:asciiTheme="minorHAnsi" w:hAnsiTheme="minorHAnsi"/>
          <w:spacing w:val="-1"/>
          <w:sz w:val="24"/>
          <w:szCs w:val="24"/>
          <w:lang w:val="ru-RU"/>
        </w:rPr>
        <w:t xml:space="preserve"> к убеждениям религиозных меньшинств. Даже на Западе, где сама конституция основана на христианских принципах, например, в Великобритании, тенденции нетерпимости и антихристианских гонений начинают вызывать опасения.</w:t>
      </w:r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pacing w:val="0"/>
          <w:sz w:val="24"/>
          <w:szCs w:val="24"/>
          <w:lang w:val="ru-RU"/>
        </w:rPr>
      </w:pPr>
      <w:r w:rsidRPr="00E23E34">
        <w:rPr>
          <w:rStyle w:val="a3"/>
          <w:rFonts w:asciiTheme="minorHAnsi" w:hAnsiTheme="minorHAnsi"/>
          <w:spacing w:val="0"/>
          <w:sz w:val="24"/>
          <w:szCs w:val="24"/>
          <w:lang w:val="ru-RU"/>
        </w:rPr>
        <w:t xml:space="preserve">  </w:t>
      </w:r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 xml:space="preserve">Мы благодарим всех христиан, кто поддерживает служение Фонда </w:t>
      </w:r>
      <w:proofErr w:type="spellStart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Варнава</w:t>
      </w:r>
      <w:proofErr w:type="spellEnd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 xml:space="preserve">. Благодаря вашим жертвенным сердцам мы продолжаем оказывать жизненно необходимую помощь самым нуждающимся общинам христиан. </w:t>
      </w:r>
      <w:proofErr w:type="gramStart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 xml:space="preserve">Мы постоянно слышим о верующих, которые в тяжелейших обстоятельствах отказались отречься от Христа, твердо держась веры до конца, - это, например, христиане народности </w:t>
      </w:r>
      <w:proofErr w:type="spellStart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>качин</w:t>
      </w:r>
      <w:proofErr w:type="spellEnd"/>
      <w:r w:rsidRPr="00E23E34">
        <w:rPr>
          <w:rFonts w:asciiTheme="minorHAnsi" w:hAnsiTheme="minorHAnsi"/>
          <w:spacing w:val="0"/>
          <w:sz w:val="24"/>
          <w:szCs w:val="24"/>
          <w:lang w:val="ru-RU"/>
        </w:rPr>
        <w:t xml:space="preserve"> в Мьянме, вынужденные бежать из своих домов под обстрелами собственного правительства, это и христианские общины Египта и Пакистана, которые продолжают собираться и поклоняться Богу, постоянно рискуя подвергнуться нападению толпы. </w:t>
      </w:r>
      <w:proofErr w:type="gramEnd"/>
    </w:p>
    <w:p w:rsidR="00E23E34" w:rsidRPr="00E23E34" w:rsidRDefault="00E23E34" w:rsidP="00E23E34">
      <w:pPr>
        <w:pStyle w:val="BodyGeneral"/>
        <w:suppressAutoHyphens w:val="0"/>
        <w:rPr>
          <w:rFonts w:asciiTheme="minorHAnsi" w:hAnsiTheme="minorHAnsi"/>
          <w:spacing w:val="0"/>
          <w:sz w:val="24"/>
          <w:szCs w:val="24"/>
          <w:lang w:val="ru-RU"/>
        </w:rPr>
      </w:pPr>
    </w:p>
    <w:p w:rsidR="00921F40" w:rsidRPr="00365B5D" w:rsidRDefault="00E23E34" w:rsidP="00E23E34">
      <w:pPr>
        <w:rPr>
          <w:b/>
          <w:sz w:val="24"/>
          <w:szCs w:val="24"/>
        </w:rPr>
      </w:pPr>
      <w:r w:rsidRPr="00365B5D">
        <w:rPr>
          <w:b/>
          <w:sz w:val="24"/>
          <w:szCs w:val="24"/>
        </w:rPr>
        <w:t>И что поразительно, будучи живой мишенью для злобной ненависти и угроз, гонимые христиане очень часто отвечают своим обидчикам любовью и прощением</w:t>
      </w:r>
      <w:r w:rsidRPr="00365B5D">
        <w:rPr>
          <w:rStyle w:val="a6"/>
          <w:b/>
          <w:sz w:val="24"/>
          <w:szCs w:val="24"/>
        </w:rPr>
        <w:footnoteReference w:id="1"/>
      </w:r>
      <w:r w:rsidRPr="00365B5D">
        <w:rPr>
          <w:b/>
          <w:sz w:val="24"/>
          <w:szCs w:val="24"/>
        </w:rPr>
        <w:t>, исполняя заповедь Христа любить своих врагов и молиться за обидчиков (Матфея 5:44).</w:t>
      </w:r>
    </w:p>
    <w:sectPr w:rsidR="00921F40" w:rsidRPr="00365B5D" w:rsidSect="00E23E34">
      <w:pgSz w:w="11906" w:h="16838"/>
      <w:pgMar w:top="568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18" w:rsidRDefault="00856E18" w:rsidP="00E23E34">
      <w:pPr>
        <w:spacing w:after="0" w:line="240" w:lineRule="auto"/>
      </w:pPr>
      <w:r>
        <w:separator/>
      </w:r>
    </w:p>
  </w:endnote>
  <w:endnote w:type="continuationSeparator" w:id="0">
    <w:p w:rsidR="00856E18" w:rsidRDefault="00856E18" w:rsidP="00E2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18" w:rsidRDefault="00856E18" w:rsidP="00E23E34">
      <w:pPr>
        <w:spacing w:after="0" w:line="240" w:lineRule="auto"/>
      </w:pPr>
      <w:r>
        <w:separator/>
      </w:r>
    </w:p>
  </w:footnote>
  <w:footnote w:type="continuationSeparator" w:id="0">
    <w:p w:rsidR="00856E18" w:rsidRDefault="00856E18" w:rsidP="00E23E34">
      <w:pPr>
        <w:spacing w:after="0" w:line="240" w:lineRule="auto"/>
      </w:pPr>
      <w:r>
        <w:continuationSeparator/>
      </w:r>
    </w:p>
  </w:footnote>
  <w:footnote w:id="1">
    <w:p w:rsidR="00E23E34" w:rsidRDefault="00E23E34">
      <w:pPr>
        <w:pStyle w:val="a4"/>
      </w:pPr>
      <w:r>
        <w:rPr>
          <w:rStyle w:val="a6"/>
        </w:rPr>
        <w:footnoteRef/>
      </w:r>
      <w:r>
        <w:t xml:space="preserve"> С</w:t>
      </w:r>
      <w:r>
        <w:t xml:space="preserve">м. статью </w:t>
      </w:r>
      <w:r>
        <w:rPr>
          <w:i/>
          <w:iCs/>
        </w:rPr>
        <w:t>Гонения на христиан в современном мире</w:t>
      </w:r>
      <w:r>
        <w:t xml:space="preserve">, на сайте Фонда </w:t>
      </w:r>
      <w:proofErr w:type="spellStart"/>
      <w:r>
        <w:t>Варнава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12"/>
    <w:rsid w:val="00365B5D"/>
    <w:rsid w:val="00856E18"/>
    <w:rsid w:val="00921F40"/>
    <w:rsid w:val="00E23E34"/>
    <w:rsid w:val="00E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General">
    <w:name w:val="Headline (General)"/>
    <w:basedOn w:val="a"/>
    <w:uiPriority w:val="99"/>
    <w:rsid w:val="00E23E34"/>
    <w:pPr>
      <w:suppressAutoHyphens/>
      <w:autoSpaceDE w:val="0"/>
      <w:autoSpaceDN w:val="0"/>
      <w:adjustRightInd w:val="0"/>
      <w:spacing w:after="0" w:line="960" w:lineRule="atLeast"/>
      <w:textAlignment w:val="center"/>
    </w:pPr>
    <w:rPr>
      <w:rFonts w:ascii="Roboto" w:hAnsi="Roboto" w:cs="Roboto"/>
      <w:b/>
      <w:bCs/>
      <w:color w:val="000000"/>
      <w:spacing w:val="-29"/>
      <w:sz w:val="96"/>
      <w:szCs w:val="96"/>
      <w:lang w:val="en-US"/>
    </w:rPr>
  </w:style>
  <w:style w:type="paragraph" w:customStyle="1" w:styleId="BodyGeneral">
    <w:name w:val="Body (General)"/>
    <w:basedOn w:val="a"/>
    <w:uiPriority w:val="99"/>
    <w:rsid w:val="00E23E34"/>
    <w:pPr>
      <w:suppressAutoHyphens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Georgia" w:hAnsi="Georgia" w:cs="Georgia"/>
      <w:color w:val="000000"/>
      <w:spacing w:val="-4"/>
      <w:sz w:val="20"/>
      <w:szCs w:val="20"/>
      <w:lang w:val="en-US"/>
    </w:rPr>
  </w:style>
  <w:style w:type="paragraph" w:customStyle="1" w:styleId="DropCapGeneral">
    <w:name w:val="Drop Cap (General)"/>
    <w:basedOn w:val="BodyGeneral"/>
    <w:uiPriority w:val="99"/>
    <w:rsid w:val="00E23E34"/>
    <w:rPr>
      <w:spacing w:val="-6"/>
    </w:rPr>
  </w:style>
  <w:style w:type="character" w:styleId="a3">
    <w:name w:val="annotation reference"/>
    <w:basedOn w:val="a0"/>
    <w:uiPriority w:val="99"/>
    <w:rsid w:val="00E23E34"/>
    <w:rPr>
      <w:color w:val="000000"/>
      <w:w w:val="100"/>
      <w:sz w:val="16"/>
      <w:szCs w:val="16"/>
    </w:rPr>
  </w:style>
  <w:style w:type="paragraph" w:styleId="a4">
    <w:name w:val="footnote text"/>
    <w:basedOn w:val="a"/>
    <w:link w:val="a5"/>
    <w:uiPriority w:val="99"/>
    <w:semiHidden/>
    <w:unhideWhenUsed/>
    <w:rsid w:val="00E23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3E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General">
    <w:name w:val="Headline (General)"/>
    <w:basedOn w:val="a"/>
    <w:uiPriority w:val="99"/>
    <w:rsid w:val="00E23E34"/>
    <w:pPr>
      <w:suppressAutoHyphens/>
      <w:autoSpaceDE w:val="0"/>
      <w:autoSpaceDN w:val="0"/>
      <w:adjustRightInd w:val="0"/>
      <w:spacing w:after="0" w:line="960" w:lineRule="atLeast"/>
      <w:textAlignment w:val="center"/>
    </w:pPr>
    <w:rPr>
      <w:rFonts w:ascii="Roboto" w:hAnsi="Roboto" w:cs="Roboto"/>
      <w:b/>
      <w:bCs/>
      <w:color w:val="000000"/>
      <w:spacing w:val="-29"/>
      <w:sz w:val="96"/>
      <w:szCs w:val="96"/>
      <w:lang w:val="en-US"/>
    </w:rPr>
  </w:style>
  <w:style w:type="paragraph" w:customStyle="1" w:styleId="BodyGeneral">
    <w:name w:val="Body (General)"/>
    <w:basedOn w:val="a"/>
    <w:uiPriority w:val="99"/>
    <w:rsid w:val="00E23E34"/>
    <w:pPr>
      <w:suppressAutoHyphens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Georgia" w:hAnsi="Georgia" w:cs="Georgia"/>
      <w:color w:val="000000"/>
      <w:spacing w:val="-4"/>
      <w:sz w:val="20"/>
      <w:szCs w:val="20"/>
      <w:lang w:val="en-US"/>
    </w:rPr>
  </w:style>
  <w:style w:type="paragraph" w:customStyle="1" w:styleId="DropCapGeneral">
    <w:name w:val="Drop Cap (General)"/>
    <w:basedOn w:val="BodyGeneral"/>
    <w:uiPriority w:val="99"/>
    <w:rsid w:val="00E23E34"/>
    <w:rPr>
      <w:spacing w:val="-6"/>
    </w:rPr>
  </w:style>
  <w:style w:type="character" w:styleId="a3">
    <w:name w:val="annotation reference"/>
    <w:basedOn w:val="a0"/>
    <w:uiPriority w:val="99"/>
    <w:rsid w:val="00E23E34"/>
    <w:rPr>
      <w:color w:val="000000"/>
      <w:w w:val="100"/>
      <w:sz w:val="16"/>
      <w:szCs w:val="16"/>
    </w:rPr>
  </w:style>
  <w:style w:type="paragraph" w:styleId="a4">
    <w:name w:val="footnote text"/>
    <w:basedOn w:val="a"/>
    <w:link w:val="a5"/>
    <w:uiPriority w:val="99"/>
    <w:semiHidden/>
    <w:unhideWhenUsed/>
    <w:rsid w:val="00E23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3E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7DD5-9CEA-4A11-9A82-837F6DB6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2018-10-26T10:50:00Z</dcterms:created>
  <dcterms:modified xsi:type="dcterms:W3CDTF">2018-10-26T11:02:00Z</dcterms:modified>
</cp:coreProperties>
</file>