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04" w:rsidRPr="000A6804" w:rsidRDefault="00AC2FB1" w:rsidP="000A6804">
      <w:pPr>
        <w:spacing w:after="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>
        <w:rPr>
          <w:rFonts w:ascii="Arial" w:eastAsia="Times New Roman" w:hAnsi="Arial" w:cs="Arial"/>
          <w:bCs/>
          <w:noProof/>
          <w:color w:val="004990"/>
          <w:sz w:val="24"/>
          <w:szCs w:val="30"/>
          <w:lang w:eastAsia="ru-RU"/>
        </w:rPr>
        <w:drawing>
          <wp:inline distT="0" distB="0" distL="0" distR="0">
            <wp:extent cx="6480810" cy="2385796"/>
            <wp:effectExtent l="0" t="0" r="0" b="0"/>
            <wp:docPr id="1" name="Рисунок 1" descr="C:\Users\dichal\AppData\Local\Microsoft\Windows\INetCache\Content.Word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hal\AppData\Local\Microsoft\Windows\INetCache\Content.Word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38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804" w:rsidRPr="000A680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Нигерия</w:t>
      </w:r>
      <w:r w:rsidR="000A6804"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Похитители освободили оставшихся 15 христиан, похищенных из церкви в штате </w:t>
      </w:r>
      <w:proofErr w:type="spellStart"/>
      <w:r w:rsidR="000A6804"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Кадуна</w:t>
      </w:r>
      <w:proofErr w:type="spellEnd"/>
      <w:r w:rsidR="000A6804"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; двух учащихся школы “</w:t>
      </w:r>
      <w:proofErr w:type="spellStart"/>
      <w:r w:rsidR="000A6804"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Вефиль</w:t>
      </w:r>
      <w:proofErr w:type="spellEnd"/>
      <w:r w:rsidR="000A6804"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” освободили, один еще в руках похитителей</w:t>
      </w:r>
    </w:p>
    <w:p w:rsidR="000A6804" w:rsidRPr="000A6804" w:rsidRDefault="000A6804" w:rsidP="000A6804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680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Пакистан</w:t>
      </w:r>
      <w:r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Христианин, осужденный за “богохульство”, приговорен к смерти</w:t>
      </w:r>
    </w:p>
    <w:p w:rsidR="000A6804" w:rsidRPr="000A6804" w:rsidRDefault="000A6804" w:rsidP="000A6804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680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Россия</w:t>
      </w:r>
      <w:r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</w:t>
      </w:r>
      <w:r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softHyphen/>
        <w:t>– Правоохранительные органы прервали пасторскую конференцию, христианам предъявлено обвинение в административном правонарушении</w:t>
      </w:r>
    </w:p>
    <w:p w:rsidR="000A6804" w:rsidRPr="000A6804" w:rsidRDefault="000A6804" w:rsidP="000A6804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680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Мозамбик</w:t>
      </w:r>
      <w:r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Исламские экстремисты обезглавили пастора</w:t>
      </w:r>
    </w:p>
    <w:p w:rsidR="000A6804" w:rsidRPr="000A6804" w:rsidRDefault="000A6804" w:rsidP="000A6804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680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Иран</w:t>
      </w:r>
      <w:r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С восьми христиан сняты обвинения в “пропаганде”, но </w:t>
      </w:r>
      <w:proofErr w:type="spellStart"/>
      <w:r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Роксари</w:t>
      </w:r>
      <w:proofErr w:type="spellEnd"/>
      <w:r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</w:t>
      </w:r>
      <w:proofErr w:type="spellStart"/>
      <w:r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Канбари</w:t>
      </w:r>
      <w:proofErr w:type="spellEnd"/>
      <w:r w:rsidRPr="000A680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снова за решеткой</w:t>
      </w:r>
    </w:p>
    <w:p w:rsidR="00190043" w:rsidRPr="008F5974" w:rsidRDefault="00190043" w:rsidP="005717D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43" w:rsidRPr="00BA3EA2" w:rsidRDefault="00190043" w:rsidP="003A55A2">
      <w:pPr>
        <w:spacing w:after="0" w:line="360" w:lineRule="atLeast"/>
        <w:ind w:left="1276"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A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 w:rsidR="00BA3EA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</w:t>
      </w:r>
      <w:r w:rsidR="00BA3EA2" w:rsidRPr="00BA3EA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удем держаться исповедания упования неуклонно, ибо </w:t>
      </w:r>
      <w:proofErr w:type="gramStart"/>
      <w:r w:rsidR="00BA3EA2" w:rsidRPr="00BA3EA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верен</w:t>
      </w:r>
      <w:proofErr w:type="gramEnd"/>
      <w:r w:rsidR="00BA3EA2" w:rsidRPr="00BA3EA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Обещавший</w:t>
      </w:r>
      <w:r w:rsidRPr="00BA3EA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”</w:t>
      </w:r>
    </w:p>
    <w:p w:rsidR="00190043" w:rsidRPr="008F5974" w:rsidRDefault="00190043" w:rsidP="003A55A2">
      <w:pPr>
        <w:spacing w:after="0" w:line="360" w:lineRule="atLeast"/>
        <w:ind w:left="1276" w:right="19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Pr="008F5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10:23</w:t>
      </w:r>
    </w:p>
    <w:bookmarkEnd w:id="0"/>
    <w:p w:rsidR="00190043" w:rsidRPr="008F5974" w:rsidRDefault="00190043" w:rsidP="005717D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7C41E" wp14:editId="6E3B7835">
            <wp:extent cx="12065" cy="189865"/>
            <wp:effectExtent l="0" t="0" r="0" b="0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217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04" w:rsidRPr="003A55A2" w:rsidRDefault="00BA3EA2" w:rsidP="005717DA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F72504" w:rsidRP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Похитители</w:t>
      </w:r>
      <w:r w:rsidR="00DD3BDA" w:rsidRP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освободили</w:t>
      </w:r>
      <w:r w:rsidR="00DD3BDA" w:rsidRP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оставшихся</w:t>
      </w:r>
      <w:r w:rsidR="00F72504" w:rsidRP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15 </w:t>
      </w:r>
      <w:r w:rsid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</w:t>
      </w:r>
      <w:r w:rsidR="00DD3BDA" w:rsidRP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похищенных из церкви в штате </w:t>
      </w:r>
      <w:proofErr w:type="spellStart"/>
      <w:r w:rsid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Кадуна</w:t>
      </w:r>
      <w:proofErr w:type="spellEnd"/>
      <w:r w:rsidR="00F72504" w:rsidRP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двух учащихся школы </w:t>
      </w:r>
      <w:r w:rsidR="003A55A2" w:rsidRPr="003A55A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“</w:t>
      </w:r>
      <w:proofErr w:type="spellStart"/>
      <w:r w:rsid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Вефиль</w:t>
      </w:r>
      <w:proofErr w:type="spellEnd"/>
      <w:r w:rsidR="003A55A2" w:rsidRPr="003A55A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”</w:t>
      </w:r>
      <w:r w:rsidR="00DD3B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освободили, один еще в руках похитителей</w:t>
      </w:r>
    </w:p>
    <w:p w:rsidR="00F72504" w:rsidRPr="004A5FC3" w:rsidRDefault="004A5FC3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Пятнадцать</w:t>
      </w:r>
      <w:r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r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 октября во</w:t>
      </w:r>
      <w:r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воскресного</w:t>
      </w:r>
      <w:r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богослужения в </w:t>
      </w:r>
      <w:r w:rsidR="003A5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 из ц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еркв</w:t>
      </w:r>
      <w:r w:rsidR="003A5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 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Нигерия</w:t>
      </w:r>
      <w:r w:rsidR="00F72504"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освобождены своими похитителями</w:t>
      </w:r>
      <w:r w:rsidR="00F72504"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57340C" w:rsidRDefault="00F72504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Слава</w:t>
      </w:r>
      <w:r w:rsidR="004A5FC3"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="004A5FC3"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54ED0" w:rsidRPr="00272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4A5FC3"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пишет</w:t>
      </w:r>
      <w:r w:rsidR="004A5FC3"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доктор</w:t>
      </w:r>
      <w:r w:rsidR="004A5FC3"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Исраэль</w:t>
      </w:r>
      <w:r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Аделани</w:t>
      </w:r>
      <w:proofErr w:type="spellEnd"/>
      <w:r w:rsidR="004A5FC3"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Аканджи</w:t>
      </w:r>
      <w:proofErr w:type="spellEnd"/>
      <w:r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="004A5FC3"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Нигерийско</w:t>
      </w:r>
      <w:r w:rsid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</w:t>
      </w:r>
      <w:r w:rsid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баптистской конвенции</w:t>
      </w:r>
      <w:r w:rsidRPr="004A5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своей страни</w:t>
      </w:r>
      <w:r w:rsidR="00CE2C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чке в </w:t>
      </w:r>
      <w:proofErr w:type="spellStart"/>
      <w:r w:rsidR="00CE2C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Фейсбук</w:t>
      </w:r>
      <w:proofErr w:type="spellEnd"/>
      <w:r w:rsidR="00CE2C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4ED0" w:rsidRPr="00272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радостью сообщаю вам, что оставшиеся 15 членов</w:t>
      </w:r>
      <w:r w:rsidRP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баптистской церкви «Эммануил»</w:t>
      </w:r>
      <w:r w:rsidR="00025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</w:t>
      </w:r>
      <w:proofErr w:type="spellStart"/>
      <w:r w:rsidR="00025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Какау</w:t>
      </w:r>
      <w:r w:rsidR="00CE2C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025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Даджи</w:t>
      </w:r>
      <w:proofErr w:type="spellEnd"/>
      <w:r w:rsidRP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025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P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25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 на свободе</w:t>
      </w:r>
      <w:r w:rsidRP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5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вчерашнего дня</w:t>
      </w:r>
      <w:r w:rsidRP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25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 декабря</w:t>
      </w:r>
      <w:r w:rsidRP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="00025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Pr="005734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25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C97D95" w:rsidRDefault="00C97D95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C97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C97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C97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 на церковь</w:t>
      </w:r>
      <w:r w:rsidRPr="00C97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97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октябре</w:t>
      </w:r>
      <w:r w:rsidRPr="00C97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бандиты</w:t>
      </w:r>
      <w:r w:rsidRPr="00C97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r w:rsidR="00F72504" w:rsidRPr="00C97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F72504" w:rsidRPr="00C97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также один </w:t>
      </w:r>
      <w:r w:rsidR="00CE2C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христианин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 убит и еще один ранен</w:t>
      </w:r>
      <w:r w:rsidR="00F72504" w:rsidRPr="00C97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9847FB" w:rsidRDefault="008F205A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8F2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Аканджи</w:t>
      </w:r>
      <w:proofErr w:type="spellEnd"/>
      <w:r w:rsidRPr="008F2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</w:t>
      </w:r>
      <w:r w:rsidRPr="008F2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8F2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E2C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продолжать</w:t>
      </w:r>
      <w:r w:rsidRPr="008F2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молиться </w:t>
      </w:r>
      <w:r w:rsidR="00CE2C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трех учащихся баптистской школы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остаются в руках похитителей</w:t>
      </w:r>
      <w:r w:rsidR="00F72504" w:rsidRPr="008F2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9847FB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="009847FB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9847FB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отвечены</w:t>
      </w:r>
      <w:r w:rsidR="009847FB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8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конце декабря и начале января</w:t>
      </w:r>
      <w:r w:rsidR="009847FB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9847FB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похитители</w:t>
      </w:r>
      <w:r w:rsidR="009847FB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освободили еще двух </w:t>
      </w:r>
      <w:r w:rsid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студентов</w:t>
      </w:r>
      <w:r w:rsidR="00F72504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 они удерживают одного учащегося, который провел в плену уже почти полгода</w:t>
      </w:r>
      <w:r w:rsidR="00F72504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9847FB" w:rsidRDefault="009847FB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Джон</w:t>
      </w:r>
      <w:r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Джозеф</w:t>
      </w:r>
      <w:r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Хайяб</w:t>
      </w:r>
      <w:proofErr w:type="spellEnd"/>
      <w:r w:rsidR="00F72504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</w:t>
      </w:r>
      <w:r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ассоциации</w:t>
      </w:r>
      <w:r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F72504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EA48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один из учащихся</w:t>
      </w:r>
      <w:r w:rsidR="00F72504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8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 освобожден</w:t>
      </w:r>
      <w:r w:rsidR="00F72504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 </w:t>
      </w:r>
      <w:r w:rsidR="00EA48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F72504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="00EA48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года, а другой </w:t>
      </w:r>
      <w:r w:rsidR="00272D5F" w:rsidRPr="00272D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EA48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2504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 w:rsidR="00EA48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="00F72504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2022</w:t>
      </w:r>
      <w:r w:rsidR="00EA48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F72504" w:rsidRPr="00984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6765F3" w:rsidRDefault="000C6630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0C6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Хайяб</w:t>
      </w:r>
      <w:proofErr w:type="spellEnd"/>
      <w:r w:rsidRPr="000C6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поблагодарил</w:t>
      </w:r>
      <w:r w:rsidRPr="000C6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полицию</w:t>
      </w:r>
      <w:r w:rsidRPr="000C6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Кадуны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ареста двоих предполагаемых похитителей во время рейда</w:t>
      </w:r>
      <w:r w:rsidR="00F72504" w:rsidRPr="000C6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4E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одно из укрытий бандитов.</w:t>
      </w:r>
      <w:r w:rsidR="00F72504" w:rsidRPr="000C66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4E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854ED0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4E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выразил</w:t>
      </w:r>
      <w:r w:rsidR="00854ED0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4E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надежду</w:t>
      </w:r>
      <w:r w:rsidR="00854ED0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54E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F72504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настойчивые усилия со стороны полиции</w:t>
      </w:r>
      <w:r w:rsidR="00F72504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помогли бы в ближайшее время вернуть домой</w:t>
      </w:r>
      <w:r w:rsidR="00F72504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последнего</w:t>
      </w:r>
      <w:r w:rsidR="00F72504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учащегося</w:t>
      </w:r>
      <w:r w:rsidR="00F72504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72D5F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— </w:t>
      </w:r>
      <w:r w:rsidR="00854E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добавил</w:t>
      </w:r>
      <w:r w:rsidR="00854ED0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4E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F72504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6415FD" w:rsidRDefault="000956EF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Напомним</w:t>
      </w:r>
      <w:r w:rsidRPr="00095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ночью </w:t>
      </w:r>
      <w:r w:rsidRPr="00095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 2021 года</w:t>
      </w:r>
      <w:r w:rsidRPr="00095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r w:rsidRPr="00095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бандиты</w:t>
      </w:r>
      <w:r w:rsidRPr="00095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r w:rsidR="00F72504" w:rsidRPr="00095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студента из христианской школы-интерната</w:t>
      </w:r>
      <w:r w:rsidR="00F72504" w:rsidRPr="00095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Похитители</w:t>
      </w:r>
      <w:r w:rsidR="00F57750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освобождали</w:t>
      </w:r>
      <w:r w:rsidR="00F57750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F57750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небольшими</w:t>
      </w:r>
      <w:r w:rsidR="00F57750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группами</w:t>
      </w:r>
      <w:r w:rsidR="00F72504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начиная</w:t>
      </w:r>
      <w:r w:rsidR="00F57750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F57750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2504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28 </w:t>
      </w:r>
      <w:r w:rsid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учеников</w:t>
      </w:r>
      <w:r w:rsidR="00F57750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отпустили</w:t>
      </w:r>
      <w:r w:rsidR="00F72504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25</w:t>
      </w:r>
      <w:r w:rsid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июля</w:t>
      </w:r>
      <w:r w:rsidR="00F72504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455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 освободили</w:t>
      </w:r>
      <w:r w:rsidR="00641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августе, сентябре и октябре</w:t>
      </w:r>
      <w:r w:rsidR="00F72504" w:rsidRPr="00F577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41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Староста</w:t>
      </w:r>
      <w:r w:rsidR="00F72504" w:rsidRPr="00641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41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="006415FD" w:rsidRPr="00641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1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6415FD" w:rsidRPr="00641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41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Хайяб</w:t>
      </w:r>
      <w:proofErr w:type="spellEnd"/>
      <w:r w:rsidR="006415FD" w:rsidRPr="00641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1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похвалил за проявленные во время похищения лидерские навыки, был освобожден по состоянию здоровья в ноябре</w:t>
      </w:r>
      <w:r w:rsidR="00F72504" w:rsidRPr="006415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5513AC" w:rsidRDefault="00272D5F" w:rsidP="005717DA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45334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Pr="004533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F72504" w:rsidRPr="004533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оставшиеся</w:t>
      </w:r>
      <w:r w:rsidR="00F72504" w:rsidRPr="004533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членов</w:t>
      </w:r>
      <w:r w:rsidRPr="004533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баптистской</w:t>
      </w:r>
      <w:r w:rsidRPr="004533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4533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4CD5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Эммануил</w:t>
      </w:r>
      <w:r w:rsidR="00AF4CD5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были освобождены</w:t>
      </w:r>
      <w:r w:rsidR="00F72504" w:rsidRPr="004533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C4018D" w:rsidRP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C4018D" w:rsidRP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C4018D" w:rsidRP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C4018D" w:rsidRP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="00C4018D" w:rsidRP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C4018D" w:rsidRP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="00C4018D" w:rsidRP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учащихся школы </w:t>
      </w:r>
      <w:r w:rsidR="00AF4CD5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AF4CD5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72504" w:rsidRP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4018D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4018D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скорейшем</w:t>
      </w:r>
      <w:r w:rsidR="00C4018D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="00C4018D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="00C4018D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оставшегося</w:t>
      </w:r>
      <w:r w:rsidR="00C4018D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0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студента</w:t>
      </w:r>
      <w:r w:rsidR="00F72504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77B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77B93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7B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77B93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ребятах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похитителях</w:t>
      </w:r>
      <w:r w:rsidR="00477B93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77B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77B93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произошедшее</w:t>
      </w:r>
      <w:r w:rsidR="00477B93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7B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приблизило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</w:t>
      </w:r>
      <w:proofErr w:type="gramEnd"/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Христу</w:t>
      </w:r>
      <w:r w:rsidR="00F72504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5513AC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твердо стояли в вере в трудные времена и уповали на</w:t>
      </w:r>
      <w:proofErr w:type="gramStart"/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</w:t>
      </w:r>
      <w:proofErr w:type="gramEnd"/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ого, </w:t>
      </w:r>
      <w:r w:rsidR="00AF4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</w:t>
      </w:r>
      <w:r w:rsid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ье милосердие обновляется каждое утро</w:t>
      </w:r>
      <w:r w:rsidR="00F72504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BA3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Плач</w:t>
      </w:r>
      <w:r w:rsidR="00BA3EA2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3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Иеремии</w:t>
      </w:r>
      <w:r w:rsidR="00F72504" w:rsidRPr="00551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3:22-23).</w:t>
      </w:r>
      <w:r w:rsidR="00F72504" w:rsidRPr="00551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0043" w:rsidRDefault="00714A7D" w:rsidP="00190043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  <w:hyperlink w:anchor="_top" w:history="1">
        <w:r w:rsidR="005A6EB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72504" w:rsidRPr="008F5974" w:rsidRDefault="00F72504" w:rsidP="00190043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07CD6" wp14:editId="6B820BE2">
            <wp:extent cx="12065" cy="189865"/>
            <wp:effectExtent l="0" t="0" r="0" b="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2178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04" w:rsidRPr="005843AF" w:rsidRDefault="00BA3EA2" w:rsidP="005717D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F72504" w:rsidRPr="005843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5843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Христианин, осужденный за</w:t>
      </w:r>
      <w:r w:rsidR="00F72504" w:rsidRPr="005843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 w:rsidR="005843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богохульство</w:t>
      </w:r>
      <w:r w:rsidR="00F72504" w:rsidRPr="005843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”</w:t>
      </w:r>
      <w:r w:rsidR="005843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, приговорен к смерти</w:t>
      </w:r>
    </w:p>
    <w:p w:rsidR="00F72504" w:rsidRPr="0046375D" w:rsidRDefault="0046375D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районный</w:t>
      </w:r>
      <w:r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Равалпинди</w:t>
      </w:r>
      <w:r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приговорил</w:t>
      </w:r>
      <w:r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смерти</w:t>
      </w:r>
      <w:r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64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="00964B29"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64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Бхатти</w:t>
      </w:r>
      <w:proofErr w:type="spellEnd"/>
      <w:r w:rsidR="00F72504"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64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</w:t>
      </w:r>
      <w:r w:rsidR="00964B29"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4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F72504"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964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F72504"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964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72504"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4B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мае</w:t>
      </w:r>
      <w:r w:rsidR="00F72504"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F72504" w:rsidRPr="004637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D030C6" w:rsidRDefault="0046375D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</w:t>
      </w:r>
      <w:proofErr w:type="spellEnd"/>
      <w:r w:rsidR="00F72504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D030C6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всеми</w:t>
      </w:r>
      <w:r w:rsidR="00D030C6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силами</w:t>
      </w:r>
      <w:r w:rsidR="00D030C6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старался</w:t>
      </w:r>
      <w:r w:rsidR="00D030C6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очистить</w:t>
      </w:r>
      <w:r w:rsidR="00D030C6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="00D030C6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имя</w:t>
      </w:r>
      <w:r w:rsidR="00D030C6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D030C6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момента</w:t>
      </w:r>
      <w:r w:rsidR="00D030C6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ареста</w:t>
      </w:r>
      <w:r w:rsidR="00D030C6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72504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2012</w:t>
      </w:r>
      <w:r w:rsidR="00D030C6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F72504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снова предстал перед судом, продолжая оспаривать вынесенный ему </w:t>
      </w:r>
      <w:r w:rsidR="004772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 время первого слушания 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приговор </w:t>
      </w:r>
      <w:r w:rsidR="004772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пожизненно</w:t>
      </w:r>
      <w:r w:rsidR="004772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лишени</w:t>
      </w:r>
      <w:r w:rsidR="004772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свободы</w:t>
      </w:r>
      <w:r w:rsidR="00F72504" w:rsidRPr="00D030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92621D" w:rsidRDefault="0092621D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поддержал</w:t>
      </w:r>
      <w:r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</w:t>
      </w:r>
      <w:r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вынесенный</w:t>
      </w:r>
      <w:r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72504"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F72504"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постановил</w:t>
      </w:r>
      <w:r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должное наказание за</w:t>
      </w:r>
      <w:r w:rsidR="00F72504"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F72504"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 Мухаммеда</w:t>
      </w:r>
      <w:r w:rsidR="00F72504"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исламского пророка</w:t>
      </w:r>
      <w:r w:rsidR="00F72504"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2AAE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это не пожизненное лишение свободы, а смерть</w:t>
      </w:r>
      <w:r w:rsidR="00F72504" w:rsidRPr="009262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B96334" w:rsidRDefault="003E2164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Судья</w:t>
      </w:r>
      <w:r w:rsidR="00B96334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основывался</w:t>
      </w:r>
      <w:r w:rsidR="00B96334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B96334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решении</w:t>
      </w:r>
      <w:r w:rsidR="00B96334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конституционного</w:t>
      </w:r>
      <w:r w:rsidR="00B96334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="00F72504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1991</w:t>
      </w:r>
      <w:r w:rsidR="00B96334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B96334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смертный приговор </w:t>
      </w:r>
      <w:r w:rsidR="00BD2621" w:rsidRPr="006765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это единственное</w:t>
      </w:r>
      <w:r w:rsidR="00572AAE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приемлемое наказание за</w:t>
      </w:r>
      <w:r w:rsidR="00F72504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F72504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 Мухаммеда</w:t>
      </w:r>
      <w:r w:rsidR="00F72504" w:rsidRPr="00B963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016414" w:rsidRDefault="00016414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Юридические защитники </w:t>
      </w:r>
      <w:proofErr w:type="spellStart"/>
      <w:r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Зафара</w:t>
      </w:r>
      <w:proofErr w:type="spellEnd"/>
      <w:r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планируют обжаловать как смертную казнь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так и первоначальный приговор</w:t>
      </w:r>
      <w:r w:rsidR="00F72504"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890E7D" w:rsidRDefault="00016414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</w:t>
      </w:r>
      <w:proofErr w:type="spellEnd"/>
      <w:r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</w:t>
      </w:r>
      <w:r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72504"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F72504"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якобы</w:t>
      </w:r>
      <w:r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отправленные</w:t>
      </w:r>
      <w:r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</w:t>
      </w:r>
      <w:r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оскорбляющие Мухаммеда,</w:t>
      </w:r>
      <w:r w:rsidR="00F72504"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телефона, который даже не был зарегистрирован на его имя.</w:t>
      </w:r>
      <w:r w:rsidR="00F72504" w:rsidRPr="000164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</w:t>
      </w:r>
      <w:r w:rsidR="0028744A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</w:t>
      </w:r>
      <w:proofErr w:type="spellEnd"/>
      <w:r w:rsidR="0028744A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="0028744A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отрицал</w:t>
      </w:r>
      <w:r w:rsidR="0028744A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="00F72504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сентябре</w:t>
      </w:r>
      <w:r w:rsidR="00F72504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сообщение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перенес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сердечный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приступ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8744A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74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серьезные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опасения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связи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ухудшением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физического</w:t>
      </w:r>
      <w:r w:rsidR="00890E7D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психического состояния</w:t>
      </w:r>
      <w:r w:rsidR="00F72504" w:rsidRPr="00890E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715181" w:rsidRDefault="00890E7D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Раздел</w:t>
      </w:r>
      <w:r w:rsidR="00F72504"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295-</w:t>
      </w:r>
      <w:r w:rsidR="00F72504" w:rsidRPr="008F597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</w:t>
      </w:r>
      <w:r w:rsidR="00F72504"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пакистанского</w:t>
      </w:r>
      <w:r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уголовного</w:t>
      </w:r>
      <w:r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кодекса</w:t>
      </w:r>
      <w:r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гласит</w:t>
      </w:r>
      <w:r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любой</w:t>
      </w:r>
      <w:r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2504"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оскверняет священное имя Святого Пророка</w:t>
      </w:r>
      <w:r w:rsidR="00F72504"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72504"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должен быть</w:t>
      </w:r>
      <w:r w:rsidR="00F72504"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 смертью или пожизненным лишением свободы</w:t>
      </w:r>
      <w:r w:rsidR="00F72504" w:rsidRPr="007151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F72504" w:rsidRPr="00336D2D" w:rsidRDefault="00715181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последовало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="00F72504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1991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336D2D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постановили</w:t>
      </w:r>
      <w:r w:rsidR="00336D2D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336D2D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единственным</w:t>
      </w:r>
      <w:r w:rsidR="00336D2D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приемлемым</w:t>
      </w:r>
      <w:r w:rsidR="00336D2D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наказанием</w:t>
      </w:r>
      <w:r w:rsidR="00336D2D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F72504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F72504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 Мухаммеда является смерть</w:t>
      </w:r>
      <w:r w:rsidR="00F72504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более мягкое наказание в виде пожизненного заключения </w:t>
      </w:r>
      <w:r w:rsidR="00F72504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противоречит предписаниям ислама</w:t>
      </w:r>
      <w:r w:rsidR="00F72504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F72504" w:rsidRPr="00336D2D" w:rsidRDefault="00336D2D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суды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высшей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инстанции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неохотно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оставляют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силе</w:t>
      </w:r>
      <w:r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вынесенные решения о смертном приговоре</w:t>
      </w:r>
      <w:r w:rsidR="00AE43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ни одной казни еще проведено не было</w:t>
      </w:r>
      <w:r w:rsidR="00F72504" w:rsidRPr="00336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92188A" w:rsidRDefault="00AE43F1" w:rsidP="005717DA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AE43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AE43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F72504" w:rsidRPr="008F5974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правосудии для нашего брата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этот час испытаний</w:t>
      </w:r>
      <w:r w:rsidR="00F72504" w:rsidRPr="00AE43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BA3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Иакова</w:t>
      </w:r>
      <w:r w:rsidR="00F72504" w:rsidRPr="00AE43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1:12).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посреди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тьмы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которой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столкнулся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087F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</w:t>
      </w:r>
      <w:proofErr w:type="spellEnd"/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увидел поддерживающую его руку</w:t>
      </w:r>
      <w:r w:rsidR="00F72504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Судии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всей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земли</w:t>
      </w:r>
      <w:r w:rsidR="00F72504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апелляцию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удовлетворили</w:t>
      </w:r>
      <w:proofErr w:type="gramEnd"/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приговоры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55906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смертной казни и пожизненном заключении были отменены</w:t>
      </w:r>
      <w:r w:rsidR="00F72504" w:rsidRPr="00055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92188A" w:rsidRP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2188A" w:rsidRP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</w:t>
      </w:r>
      <w:r w:rsidR="0092188A" w:rsidRP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Святой</w:t>
      </w:r>
      <w:r w:rsidR="0092188A" w:rsidRP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обличил</w:t>
      </w:r>
      <w:r w:rsidR="0092188A" w:rsidRP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судью</w:t>
      </w:r>
      <w:r w:rsidR="0092188A" w:rsidRP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рассматривающего его апелляцию, и </w:t>
      </w:r>
      <w:proofErr w:type="spellStart"/>
      <w:r w:rsid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Зафара</w:t>
      </w:r>
      <w:proofErr w:type="spellEnd"/>
      <w:r w:rsidR="009218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оправдали.</w:t>
      </w:r>
      <w:r w:rsidR="00F72504" w:rsidRPr="00921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2504" w:rsidRPr="009218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EB5" w:rsidRDefault="00714A7D" w:rsidP="005A6EB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  <w:hyperlink w:anchor="_top" w:history="1">
        <w:r w:rsidR="005A6EB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72504" w:rsidRPr="008F5974" w:rsidRDefault="00F72504" w:rsidP="005717D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6B101" wp14:editId="08B16076">
            <wp:extent cx="12065" cy="189865"/>
            <wp:effectExtent l="0" t="0" r="0" b="0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218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04" w:rsidRPr="00FD47F8" w:rsidRDefault="0092188A" w:rsidP="005717D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Россия</w:t>
      </w:r>
      <w:r w:rsidR="00F72504" w:rsidRPr="00FD47F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72504" w:rsidRPr="00FD47F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softHyphen/>
        <w:t xml:space="preserve">– </w:t>
      </w:r>
      <w:r w:rsidR="00FD47F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Правоохранительные</w:t>
      </w:r>
      <w:r w:rsidR="00FD47F8" w:rsidRPr="00FD47F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D47F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органы</w:t>
      </w:r>
      <w:r w:rsidR="00FD47F8" w:rsidRPr="00FD47F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D47F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прервали</w:t>
      </w:r>
      <w:r w:rsidR="00FD47F8" w:rsidRPr="00FD47F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D5550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пасторскую </w:t>
      </w:r>
      <w:r w:rsidR="00FD47F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конференцию</w:t>
      </w:r>
      <w:r w:rsidR="00FD47F8" w:rsidRPr="00FD47F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FD47F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христианам предъявлено обвинение в административном правонарушении</w:t>
      </w:r>
    </w:p>
    <w:p w:rsidR="00F72504" w:rsidRPr="00FD47F8" w:rsidRDefault="00FD47F8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 декабря несколько</w:t>
      </w:r>
      <w:r w:rsidRPr="00FD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десятков</w:t>
      </w:r>
      <w:r w:rsidRPr="00FD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7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вооруженных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сотрудников</w:t>
      </w:r>
      <w:r w:rsidRPr="00FD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ФСБ</w:t>
      </w:r>
      <w:r w:rsidRPr="00FD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прервали</w:t>
      </w:r>
      <w:r w:rsidRPr="00FD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христианскую</w:t>
      </w:r>
      <w:r w:rsidRPr="00FD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конференцию</w:t>
      </w:r>
      <w:r w:rsidRPr="00FD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D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Раменском</w:t>
      </w:r>
      <w:r w:rsidRPr="00FD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Подмосковье</w:t>
      </w:r>
      <w:r w:rsidR="00F72504" w:rsidRPr="00FD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E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r w:rsidR="00D34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задержали</w:t>
      </w:r>
      <w:r w:rsidR="00EE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участников в конференц-зале примерно на десять часов</w:t>
      </w:r>
      <w:r w:rsidR="00F72504" w:rsidRPr="00FD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D3497E" w:rsidRDefault="00D3497E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Сотрудники Центра по борьбе с экстремизмом ворвались в здание в пуленепробиваемых жилетах и вооруженные автоматами</w:t>
      </w:r>
      <w:r w:rsidR="00F72504" w:rsidRPr="00D349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B24DC3" w:rsidRDefault="00D3497E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Большинству</w:t>
      </w:r>
      <w:r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участников</w:t>
      </w:r>
      <w:r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предъявлены</w:t>
      </w:r>
      <w:r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72504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административном правонарушении</w:t>
      </w:r>
      <w:r w:rsidR="00F72504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BD2621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F72504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деянии</w:t>
      </w:r>
      <w:r w:rsidR="00BD2621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="00BD2621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считается</w:t>
      </w:r>
      <w:r w:rsidR="00BD2621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нарушением</w:t>
      </w:r>
      <w:r w:rsidR="00F72504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 и норм</w:t>
      </w:r>
      <w:r w:rsidR="00F72504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Причиной</w:t>
      </w:r>
      <w:r w:rsidR="00B24DC3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="00B24DC3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стало</w:t>
      </w:r>
      <w:r w:rsidR="00B24DC3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B24DC3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B24DC3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христианская</w:t>
      </w:r>
      <w:r w:rsidR="00B24DC3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29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миссия</w:t>
      </w:r>
      <w:r w:rsidR="00B24DC3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организовавшая 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конференцию, была объявлена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нежелательной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иностранной организацией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такие правонарушения может быть наложен штраф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5,000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15,000 </w:t>
      </w:r>
      <w:r w:rsid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рублей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C02E7C" w:rsidRDefault="00B24DC3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Силовики заставили присутствующих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</w:t>
      </w:r>
      <w:r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лечь лицом на пол</w:t>
      </w:r>
      <w:r w:rsidR="00F72504" w:rsidRPr="00B24D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B0B3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Некоторых пасторов били ногами, когда они лежали на полу, несмотря на то, что они не оказывали сопротивления</w:t>
      </w:r>
      <w:r w:rsidR="00F7250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пережитого стресса несколько женщин заболели</w:t>
      </w:r>
      <w:r w:rsidR="008B0B34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72504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8B0B3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</w:t>
      </w:r>
      <w:r w:rsidR="008B0B3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="008B0B3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8B0B3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контактов</w:t>
      </w:r>
      <w:r w:rsidR="008B0B3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="008B0B3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8B0B3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="008B0B3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="008B0B3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250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думали, что здание захвачено террористами</w:t>
      </w:r>
      <w:r w:rsidR="00F72504" w:rsidRPr="008B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 w:rsid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</w:t>
      </w:r>
      <w:r w:rsidR="00C02E7C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C02E7C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описал</w:t>
      </w:r>
      <w:r w:rsidR="00C02E7C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вооруженных</w:t>
      </w:r>
      <w:r w:rsidR="00C02E7C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C02E7C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C02E7C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C02E7C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C02E7C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2504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громко говорили нецензурной бранью</w:t>
      </w:r>
      <w:r w:rsidR="00F72504" w:rsidRPr="00C02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F72504" w:rsidRPr="00BA5F71" w:rsidRDefault="00F72504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FE4FDC" w:rsidRP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крайне</w:t>
      </w:r>
      <w:r w:rsidR="00FE4FDC" w:rsidRP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обеспокоены</w:t>
      </w:r>
      <w:r w:rsidR="00FE4FDC" w:rsidRP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произошедшим</w:t>
      </w:r>
      <w:r w:rsidRP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 как не сделали ничего противозаконного, </w:t>
      </w:r>
      <w:r w:rsidR="00FE4FDC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говорит наш контакт</w:t>
      </w:r>
      <w:r w:rsidRP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объясняя, что конференция проводилась на полностью законных основаниях</w:t>
      </w:r>
      <w:r w:rsidRPr="00FE4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32245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Мы, будучи гражданами России, заинтересованы в законности наших действий</w:t>
      </w:r>
      <w:r w:rsidRP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A32245"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молимся</w:t>
      </w:r>
      <w:r w:rsidR="00A32245"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32245"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России</w:t>
      </w:r>
      <w:r w:rsidR="00A32245"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32245"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благословляем</w:t>
      </w:r>
      <w:r w:rsidR="00A32245"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322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мы желаем блага нашей стране</w:t>
      </w:r>
      <w:r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A5F71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добавил он.</w:t>
      </w:r>
    </w:p>
    <w:p w:rsidR="00F72504" w:rsidRPr="00442172" w:rsidRDefault="00BA5F71" w:rsidP="005717DA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BA5F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BA5F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Pr="00BA5F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F72504" w:rsidRPr="008F5974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верных</w:t>
      </w:r>
      <w:r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были на конференции в Раменском</w:t>
      </w:r>
      <w:r w:rsidR="00F72504"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</w:t>
      </w:r>
      <w:r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пережитого</w:t>
      </w:r>
      <w:r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особенно детей, потрясенных увиденным</w:t>
      </w:r>
      <w:r w:rsidR="00F72504"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F72504" w:rsidRPr="00BA5F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4E0FC3" w:rsidRP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E0FC3" w:rsidRP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4E0FC3" w:rsidRP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увидели</w:t>
      </w:r>
      <w:r w:rsidR="004E0FC3" w:rsidRP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E0FC3" w:rsidRP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4E0FC3" w:rsidRP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4E0FC3" w:rsidRP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E0FC3" w:rsidRP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4E0FC3" w:rsidRP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 по всей России тя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гу не к экстремизму, а к любви </w:t>
      </w:r>
      <w:r w:rsidR="00F72504" w:rsidRP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(1 </w:t>
      </w:r>
      <w:r w:rsidR="00BA3E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F72504" w:rsidRPr="004E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4:16).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братьях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переставали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проявлять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эту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радикальную</w:t>
      </w:r>
      <w:r w:rsidR="00442172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любовь и Христово учение в своей жизни</w:t>
      </w:r>
      <w:r w:rsidR="00F72504" w:rsidRPr="00442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72504" w:rsidRPr="00442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2504" w:rsidRPr="00442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EB5" w:rsidRDefault="00714A7D" w:rsidP="005A6EB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  <w:hyperlink w:anchor="_top" w:history="1">
        <w:r w:rsidR="005A6EB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72504" w:rsidRPr="008F5974" w:rsidRDefault="00F72504" w:rsidP="005717D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3C919" wp14:editId="2FB6BA05">
            <wp:extent cx="12065" cy="189865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218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04" w:rsidRPr="00827EDA" w:rsidRDefault="00BA3EA2" w:rsidP="005717D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Мозамбик</w:t>
      </w:r>
      <w:r w:rsidR="00F72504" w:rsidRPr="00827EDA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– </w:t>
      </w:r>
      <w:r w:rsidR="00827E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Исламские</w:t>
      </w:r>
      <w:r w:rsidR="00827EDA" w:rsidRPr="00827EDA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</w:t>
      </w:r>
      <w:r w:rsidR="00827E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экстремисты</w:t>
      </w:r>
      <w:r w:rsidR="00827EDA" w:rsidRPr="00827EDA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</w:t>
      </w:r>
      <w:r w:rsidR="00827E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обезглавили</w:t>
      </w:r>
      <w:r w:rsidR="00827EDA" w:rsidRPr="00827EDA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</w:t>
      </w:r>
      <w:r w:rsidR="00827ED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пастора</w:t>
      </w:r>
    </w:p>
    <w:p w:rsidR="00F72504" w:rsidRPr="000A6804" w:rsidRDefault="00827EDA" w:rsidP="00571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 декабря в районе </w:t>
      </w:r>
      <w:proofErr w:type="spellStart"/>
      <w:r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Макомия</w:t>
      </w:r>
      <w:proofErr w:type="spellEnd"/>
      <w:r w:rsidR="00F72504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провинция </w:t>
      </w:r>
      <w:proofErr w:type="spellStart"/>
      <w:r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Кабу-Дельгаду</w:t>
      </w:r>
      <w:proofErr w:type="spellEnd"/>
      <w:r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севере Мозамбика,</w:t>
      </w:r>
      <w:r w:rsidR="00C96637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исламские экстремисты похитили и обезглавили пастора</w:t>
      </w:r>
      <w:r w:rsidR="00F72504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0A6804" w:rsidRDefault="00C96637" w:rsidP="00571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этого они приказали вдове пастора отнести его голову в мешке в местный полицейский участок и сообщить об убийстве</w:t>
      </w:r>
      <w:r w:rsidR="00F72504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0A6804" w:rsidRDefault="00C96637" w:rsidP="00571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последние годы в этом регионе происходит жестокое насилие, которое можно назвать шокирующим</w:t>
      </w:r>
      <w:r w:rsidR="00F72504" w:rsidRPr="000A6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5E30A3" w:rsidRDefault="00CC27EC" w:rsidP="00571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марте</w:t>
      </w:r>
      <w:r w:rsidR="00F72504"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десятки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тысячи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вынуждены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исламистских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прибрежный</w:t>
      </w:r>
      <w:r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 в</w:t>
      </w:r>
      <w:r w:rsidR="00F72504"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E30A3"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Кабу-Дельгаду</w:t>
      </w:r>
      <w:proofErr w:type="spellEnd"/>
      <w:r w:rsid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30A3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F72504"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30A3"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провинции, богатой нефтью и газом</w:t>
      </w:r>
      <w:r w:rsidR="00F72504" w:rsidRP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5E30A3" w:rsidRDefault="005E30A3" w:rsidP="00571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2017 году контроль над регионом </w:t>
      </w:r>
      <w:proofErr w:type="spellStart"/>
      <w:r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Кабу-Дельгаду</w:t>
      </w:r>
      <w:proofErr w:type="spellEnd"/>
      <w:r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захватила группировка </w:t>
      </w:r>
      <w:r w:rsidR="006A0FBD"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Ахлу</w:t>
      </w:r>
      <w:proofErr w:type="spellEnd"/>
      <w:r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-Сунна </w:t>
      </w:r>
      <w:proofErr w:type="spellStart"/>
      <w:r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валь-Джамаа</w:t>
      </w:r>
      <w:proofErr w:type="spellEnd"/>
      <w:r w:rsidR="006A0FBD"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известная в регионе как </w:t>
      </w:r>
      <w:r w:rsidR="006A0FBD"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Аль-</w:t>
      </w:r>
      <w:proofErr w:type="spellStart"/>
      <w:r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 w:rsidR="006A0FBD"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(в Сомали действует другая группировка с таким же названием)</w:t>
      </w:r>
      <w:r w:rsidR="00F72504"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5E30A3" w:rsidRDefault="005E30A3" w:rsidP="005717D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30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Типичные методы этой группы – обезглавливание, сдирание кожи и отрезание конечностей. Один из экспертов сказал так: “То, что они творят с людьми, которых захватывают и убивают, такого я не видел нигде в Африке”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1D24A8" w:rsidRDefault="001D24A8" w:rsidP="001D24A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 в декабре силы Мозамбика, Руанды и Южной Африки начали оттеснять исламистов</w:t>
      </w:r>
      <w:r w:rsidR="00F72504"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815B87" w:rsidRDefault="001D24A8" w:rsidP="005717DA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1D24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F72504" w:rsidRPr="008F597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верную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посвященность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пастора, заплатившего самую высокую цену за свою веру</w:t>
      </w:r>
      <w:r w:rsidR="00F72504"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мученичество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привело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спасению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 утешил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 вдову после такого ужасного переживания</w:t>
      </w:r>
      <w:r w:rsidR="00F72504" w:rsidRPr="001D24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07482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07482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поместной</w:t>
      </w:r>
      <w:r w:rsidR="00A07482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общине</w:t>
      </w:r>
      <w:r w:rsidR="00A07482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="00A07482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лишилась</w:t>
      </w:r>
      <w:r w:rsidR="00A07482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A07482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72504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07482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усердно</w:t>
      </w:r>
      <w:r w:rsidR="00A07482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взывали</w:t>
      </w:r>
      <w:r w:rsidR="00A07482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A07482" w:rsidRP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074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Доброму Пастырю </w:t>
      </w:r>
      <w:r w:rsidR="00815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укреплялись</w:t>
      </w:r>
      <w:r w:rsidR="00F72504" w:rsidRPr="00815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5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изобильной заботой о</w:t>
      </w:r>
      <w:proofErr w:type="gramStart"/>
      <w:r w:rsidR="00815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proofErr w:type="gramEnd"/>
      <w:r w:rsidR="00815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воей пастве</w:t>
      </w:r>
      <w:r w:rsidR="00F72504" w:rsidRPr="00815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F72504" w:rsidRPr="00815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10:9).</w:t>
      </w:r>
      <w:r w:rsidR="00F72504" w:rsidRPr="00815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2504" w:rsidRPr="00815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EB5" w:rsidRDefault="00714A7D" w:rsidP="005A6EB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val="en-US" w:eastAsia="ru-RU"/>
        </w:rPr>
      </w:pPr>
      <w:hyperlink w:anchor="_top" w:history="1">
        <w:r w:rsidR="005A6EB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72504" w:rsidRPr="008F5974" w:rsidRDefault="00F72504" w:rsidP="005717D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B2925" wp14:editId="2CC63407">
            <wp:extent cx="12065" cy="189865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2187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04" w:rsidRPr="00CD604B" w:rsidRDefault="00A022E0" w:rsidP="005717D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Иран</w:t>
      </w:r>
      <w:r w:rsidR="00F72504" w:rsidRP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D604B" w:rsidRP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–</w:t>
      </w:r>
      <w:r w:rsidR="00F72504" w:rsidRP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</w:t>
      </w:r>
      <w:r w:rsidR="00CD604B" w:rsidRP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восьми</w:t>
      </w:r>
      <w:r w:rsidR="00CD604B" w:rsidRP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</w:t>
      </w:r>
      <w:r w:rsidR="00CD604B" w:rsidRP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сняты</w:t>
      </w:r>
      <w:r w:rsidR="00CD604B" w:rsidRP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обвинения</w:t>
      </w:r>
      <w:r w:rsidR="00CD604B" w:rsidRP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F72504" w:rsidRP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пропаганде</w:t>
      </w:r>
      <w:r w:rsidR="00F72504" w:rsidRP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”</w:t>
      </w:r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, но</w:t>
      </w:r>
      <w:r w:rsidR="00F72504" w:rsidRP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Роксари</w:t>
      </w:r>
      <w:proofErr w:type="spellEnd"/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Канбари</w:t>
      </w:r>
      <w:proofErr w:type="spellEnd"/>
      <w:r w:rsidR="00CD604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снова за решеткой</w:t>
      </w:r>
    </w:p>
    <w:p w:rsidR="00F72504" w:rsidRPr="00F80A94" w:rsidRDefault="00F80A94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</w:t>
      </w:r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Дизфуль</w:t>
      </w:r>
      <w:proofErr w:type="spellEnd"/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юго</w:t>
      </w:r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западе</w:t>
      </w:r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Ирана</w:t>
      </w:r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оправдал</w:t>
      </w:r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восемь</w:t>
      </w:r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перешедших из ислама, сняв с них обвинения в</w:t>
      </w:r>
      <w:r w:rsidR="00F72504"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F80A94"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пропагандистской</w:t>
      </w:r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пользу антиправительственных групп</w:t>
      </w:r>
      <w:r w:rsidR="00F72504" w:rsidRP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F72504" w:rsidRPr="00D0573B" w:rsidRDefault="00F72504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 </w:t>
      </w:r>
      <w:r w:rsidR="00A022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="00F80A94"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судья</w:t>
      </w:r>
      <w:r w:rsidR="00F80A94"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постановил</w:t>
      </w:r>
      <w:r w:rsidR="00F80A94"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F80A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религиозное обращение</w:t>
      </w:r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 является уголовным преступлением, согласно </w:t>
      </w:r>
      <w:r w:rsidR="00361D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0573B"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сламск</w:t>
      </w:r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ому</w:t>
      </w:r>
      <w:r w:rsidR="00D0573B"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уголовн</w:t>
      </w:r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ому</w:t>
      </w:r>
      <w:r w:rsidR="00D0573B"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кодекс</w:t>
      </w:r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D0573B"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Ирана</w:t>
      </w:r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Исмаэиль</w:t>
      </w:r>
      <w:proofErr w:type="spellEnd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Нариманпур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Мохаммад</w:t>
      </w:r>
      <w:proofErr w:type="spellEnd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Аль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Тораби</w:t>
      </w:r>
      <w:proofErr w:type="spellEnd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Шангари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Масуд</w:t>
      </w:r>
      <w:proofErr w:type="spellEnd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Наби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Алиреза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Варак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</w:t>
      </w:r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Ходжат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Лотфи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Халаф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Джуй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Мохаммад</w:t>
      </w:r>
      <w:proofErr w:type="spellEnd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Кайидгап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Мохсен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Саадати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Задех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Алиреза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87A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Рошанаеи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87A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Задех</w:t>
      </w:r>
      <w:proofErr w:type="spellEnd"/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61D0A" w:rsidRPr="00BD26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</w:t>
      </w:r>
      <w:r w:rsidR="00361D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7A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были оправданы</w:t>
      </w:r>
      <w:r w:rsidRPr="00D057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7B6D6B" w:rsidRDefault="00587AC3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</w:t>
      </w:r>
      <w:r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вердикте</w:t>
      </w:r>
      <w:r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судья</w:t>
      </w:r>
      <w:r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пришел</w:t>
      </w:r>
      <w:r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выводу</w:t>
      </w:r>
      <w:r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7B6D6B"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</w:t>
      </w:r>
      <w:r w:rsidR="007B6D6B"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7B6D6B"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7B6D6B"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противоречит</w:t>
      </w:r>
      <w:r w:rsidR="007B6D6B"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исламскому</w:t>
      </w:r>
      <w:r w:rsidR="007B6D6B"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закону</w:t>
      </w:r>
      <w:r w:rsidR="00F72504"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шариату</w:t>
      </w:r>
      <w:r w:rsidR="00F72504"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будет наказан в загробной жизни</w:t>
      </w:r>
      <w:r w:rsidR="00F72504"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однако в </w:t>
      </w:r>
      <w:r w:rsidR="00361D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иранск</w:t>
      </w:r>
      <w:r w:rsidR="00361D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законодательств</w:t>
      </w:r>
      <w:r w:rsidR="00361D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это не является противозаконным</w:t>
      </w:r>
      <w:r w:rsidR="00F72504" w:rsidRPr="007B6D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5C1BA4" w:rsidRDefault="00FD3BB8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случай</w:t>
      </w:r>
      <w:r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Иране.</w:t>
      </w:r>
      <w:r w:rsidR="0028141D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Роксари</w:t>
      </w:r>
      <w:proofErr w:type="spellEnd"/>
      <w:r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Канбари</w:t>
      </w:r>
      <w:proofErr w:type="spellEnd"/>
      <w:r w:rsidR="0028141D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72504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64-</w:t>
      </w:r>
      <w:r w:rsidR="002814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летняя</w:t>
      </w:r>
      <w:r w:rsidR="0028141D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14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иранская</w:t>
      </w:r>
      <w:r w:rsidR="0028141D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14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христианка</w:t>
      </w:r>
      <w:r w:rsidR="0028141D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814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обратившаяся</w:t>
      </w:r>
      <w:r w:rsidR="0028141D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14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28141D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14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28141D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814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="0028141D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814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F72504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отбывала тюремный срок по обвинению в</w:t>
      </w:r>
      <w:r w:rsidR="00F72504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пропаганде против режима</w:t>
      </w:r>
      <w:r w:rsidR="00F72504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повторн</w:t>
      </w:r>
      <w:r w:rsidR="00164B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вызван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тому же обвинению</w:t>
      </w:r>
      <w:r w:rsidR="00F72504" w:rsidRPr="00FD3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</w:t>
      </w:r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велено</w:t>
      </w:r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явиться</w:t>
      </w:r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офис</w:t>
      </w:r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прокурора</w:t>
      </w:r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</w:t>
      </w:r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родном</w:t>
      </w:r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Карадж</w:t>
      </w:r>
      <w:proofErr w:type="spellEnd"/>
      <w:r w:rsidR="005C1BA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F7250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="00F7250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F7250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преступление веры в Иисуса Христа</w:t>
      </w:r>
      <w:r w:rsidR="00F7250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как называет это </w:t>
      </w:r>
      <w:proofErr w:type="spellStart"/>
      <w:r w:rsid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Роксари</w:t>
      </w:r>
      <w:proofErr w:type="spellEnd"/>
      <w:r w:rsidR="00F72504" w:rsidRPr="005C1B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4D1990" w:rsidRDefault="004D1990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Роксари</w:t>
      </w:r>
      <w:proofErr w:type="spellEnd"/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приговорена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тюрьму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срока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провела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</w:t>
      </w:r>
      <w:r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месяца, а в марте</w:t>
      </w:r>
      <w:r w:rsidR="00F72504"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года ее освободили в рамках мер по сдерживанию распространения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коронавируса</w:t>
      </w:r>
      <w:proofErr w:type="spellEnd"/>
      <w:r w:rsidR="00F72504" w:rsidRPr="004D19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947D4B" w:rsidRDefault="00947D4B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947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обеспокоена</w:t>
      </w:r>
      <w:r w:rsidRPr="00947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состоянием</w:t>
      </w:r>
      <w:r w:rsidRPr="00947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здоровья</w:t>
      </w:r>
      <w:r w:rsidRPr="00947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947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мужа</w:t>
      </w:r>
      <w:r w:rsidRPr="00947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72504" w:rsidRPr="00947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71-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</w:t>
      </w:r>
      <w:r w:rsidRPr="00947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Фатхалли</w:t>
      </w:r>
      <w:proofErr w:type="spellEnd"/>
      <w:r w:rsidR="00F72504" w:rsidRPr="00947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которого она является главным опекуном</w:t>
      </w:r>
      <w:r w:rsidR="00F72504" w:rsidRPr="00947D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72504" w:rsidRPr="00F72504" w:rsidRDefault="00B13C07" w:rsidP="005717D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После</w:t>
      </w:r>
      <w:r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освобождения</w:t>
      </w:r>
      <w:r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</w:t>
      </w:r>
      <w:r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Роксари</w:t>
      </w:r>
      <w:proofErr w:type="spellEnd"/>
      <w:r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нескольких недель посещать</w:t>
      </w:r>
      <w:r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занятия</w:t>
      </w:r>
      <w:r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F72504"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перевоспитанию</w:t>
      </w:r>
      <w:r w:rsidR="00F72504"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исламским служителем и читать исламские книги, по которым потом была проверка</w:t>
      </w:r>
      <w:r w:rsidR="00F72504" w:rsidRPr="00B13C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Контакты</w:t>
      </w:r>
      <w:r w:rsidR="00951E22" w:rsidRPr="00951E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951E22" w:rsidRPr="00951E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христианами</w:t>
      </w:r>
      <w:r w:rsidR="00951E22" w:rsidRPr="00951E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951E22" w:rsidRPr="00951E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нее</w:t>
      </w:r>
      <w:r w:rsidR="00951E22" w:rsidRPr="00951E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запрещены</w:t>
      </w:r>
      <w:r w:rsidR="00F72504" w:rsidRPr="00F7250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F72504" w:rsidRPr="00E01FEB" w:rsidRDefault="00951E22" w:rsidP="005717DA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951E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F72504" w:rsidRPr="008F597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такое</w:t>
      </w:r>
      <w:r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значительное</w:t>
      </w:r>
      <w:r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оправдании</w:t>
      </w:r>
      <w:r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восьми</w:t>
      </w:r>
      <w:r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F72504"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Слава</w:t>
      </w:r>
      <w:r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судья</w:t>
      </w:r>
      <w:r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признал</w:t>
      </w:r>
      <w:r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христианская вера не имеет ничего общего с противодействием государству</w:t>
      </w:r>
      <w:r w:rsidR="00F72504" w:rsidRPr="00951E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A4818" w:rsidRP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A4818" w:rsidRP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4A4818" w:rsidRP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A4818" w:rsidRP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Иране</w:t>
      </w:r>
      <w:r w:rsidR="004A4818" w:rsidRP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они ободрились и продолжали оставаться добропорядочными гражданами, покорными властям</w:t>
      </w:r>
      <w:r w:rsidR="00F72504" w:rsidRP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F72504" w:rsidRP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13:1; 1 </w:t>
      </w:r>
      <w:r w:rsidR="00CC27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Петра</w:t>
      </w:r>
      <w:r w:rsidR="00F72504" w:rsidRPr="004A48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2:17). </w:t>
      </w:r>
      <w:r w:rsidR="00824C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824C1F" w:rsidRP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4C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824C1F" w:rsidRP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4C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824C1F" w:rsidRP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4C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стойкость</w:t>
      </w:r>
      <w:r w:rsidR="00824C1F" w:rsidRP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24C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Роксари</w:t>
      </w:r>
      <w:proofErr w:type="spellEnd"/>
      <w:r w:rsidR="00794C86" w:rsidRP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proofErr w:type="gramEnd"/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несмотря на притеснения смело носит Его имя</w:t>
      </w:r>
      <w:r w:rsidR="00F72504" w:rsidRP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пребыл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укрепил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грозит</w:t>
      </w:r>
      <w:r w:rsidR="00794C86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C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тюрьма</w:t>
      </w:r>
      <w:r w:rsidR="00F72504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01FEB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 о ее здоровье и здоровье ее мужа, чтобы Господь восполнил все их нужды, как физические, так и духовные</w:t>
      </w:r>
      <w:r w:rsidR="00F72504" w:rsidRPr="00E01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72504" w:rsidRPr="00E01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2504" w:rsidRPr="00E01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EB5" w:rsidRDefault="00714A7D" w:rsidP="005A6EB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</w:pPr>
      <w:hyperlink w:anchor="_top" w:history="1">
        <w:r w:rsidR="005A6EB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C2FB1" w:rsidRDefault="00AC2FB1" w:rsidP="005A6EB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</w:pPr>
    </w:p>
    <w:p w:rsidR="00EC4DED" w:rsidRDefault="00EC4DED" w:rsidP="005A6EB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</w:pPr>
    </w:p>
    <w:p w:rsidR="00EC4DED" w:rsidRDefault="00EC4DED" w:rsidP="005A6EB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</w:pPr>
    </w:p>
    <w:p w:rsidR="00EC4DED" w:rsidRDefault="00EC4DED" w:rsidP="005A6EB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</w:pPr>
    </w:p>
    <w:p w:rsidR="009C0FAD" w:rsidRDefault="00EC4DED" w:rsidP="009C0FAD">
      <w:pPr>
        <w:tabs>
          <w:tab w:val="left" w:pos="8988"/>
          <w:tab w:val="left" w:pos="8994"/>
        </w:tabs>
        <w:spacing w:after="0" w:line="360" w:lineRule="atLeast"/>
        <w:jc w:val="center"/>
        <w:rPr>
          <w:rFonts w:ascii="Arial" w:eastAsia="Times New Roman" w:hAnsi="Arial" w:cs="Arial"/>
          <w:i/>
          <w:color w:val="004990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19.85pt;width:134.55pt;height:134.55pt;z-index:251659264;mso-position-horizontal-relative:margin;mso-position-vertical-relative:margin">
            <v:imagedata r:id="rId9" o:title="64cb9759107b1eab6bba466203e70067"/>
            <w10:wrap type="square" anchorx="margin" anchory="margin"/>
          </v:shape>
        </w:pict>
      </w:r>
    </w:p>
    <w:p w:rsidR="009C0FAD" w:rsidRPr="00EC4DED" w:rsidRDefault="009C0FAD" w:rsidP="007D6E41">
      <w:pPr>
        <w:tabs>
          <w:tab w:val="left" w:pos="8988"/>
          <w:tab w:val="left" w:pos="8994"/>
        </w:tabs>
        <w:spacing w:after="0" w:line="360" w:lineRule="atLeast"/>
        <w:ind w:left="3261"/>
        <w:rPr>
          <w:rFonts w:ascii="Arial" w:eastAsia="Times New Roman" w:hAnsi="Arial" w:cs="Arial"/>
          <w:color w:val="595959" w:themeColor="text1" w:themeTint="A6"/>
          <w:sz w:val="32"/>
          <w:szCs w:val="24"/>
          <w:lang w:eastAsia="ru-RU"/>
        </w:rPr>
      </w:pPr>
      <w:r w:rsidRPr="00EC4DED">
        <w:rPr>
          <w:rFonts w:ascii="Arial" w:eastAsia="Times New Roman" w:hAnsi="Arial" w:cs="Arial"/>
          <w:color w:val="595959" w:themeColor="text1" w:themeTint="A6"/>
          <w:sz w:val="32"/>
          <w:szCs w:val="24"/>
          <w:lang w:eastAsia="ru-RU"/>
        </w:rPr>
        <w:t>Фонд Варнава</w:t>
      </w:r>
      <w:r w:rsidR="00EC4DED">
        <w:rPr>
          <w:rFonts w:ascii="Arial" w:eastAsia="Times New Roman" w:hAnsi="Arial" w:cs="Arial"/>
          <w:color w:val="595959" w:themeColor="text1" w:themeTint="A6"/>
          <w:sz w:val="32"/>
          <w:szCs w:val="24"/>
          <w:lang w:eastAsia="ru-RU"/>
        </w:rPr>
        <w:t xml:space="preserve"> </w:t>
      </w:r>
      <w:r w:rsidRPr="00EC4DED">
        <w:rPr>
          <w:rFonts w:ascii="Arial" w:eastAsia="Times New Roman" w:hAnsi="Arial" w:cs="Arial"/>
          <w:color w:val="595959" w:themeColor="text1" w:themeTint="A6"/>
          <w:sz w:val="32"/>
          <w:szCs w:val="24"/>
          <w:lang w:eastAsia="ru-RU"/>
        </w:rPr>
        <w:t xml:space="preserve">в </w:t>
      </w:r>
      <w:proofErr w:type="spellStart"/>
      <w:r w:rsidRPr="00EC4DED">
        <w:rPr>
          <w:rFonts w:ascii="Arial" w:eastAsia="Times New Roman" w:hAnsi="Arial" w:cs="Arial"/>
          <w:b/>
          <w:color w:val="595959" w:themeColor="text1" w:themeTint="A6"/>
          <w:sz w:val="32"/>
          <w:szCs w:val="24"/>
          <w:lang w:eastAsia="ru-RU"/>
        </w:rPr>
        <w:t>Инстаграме</w:t>
      </w:r>
      <w:proofErr w:type="spellEnd"/>
      <w:r w:rsidRPr="00EC4DED">
        <w:rPr>
          <w:rFonts w:ascii="Arial" w:eastAsia="Times New Roman" w:hAnsi="Arial" w:cs="Arial"/>
          <w:color w:val="595959" w:themeColor="text1" w:themeTint="A6"/>
          <w:sz w:val="32"/>
          <w:szCs w:val="24"/>
          <w:lang w:eastAsia="ru-RU"/>
        </w:rPr>
        <w:t>:</w:t>
      </w:r>
    </w:p>
    <w:p w:rsidR="00AC2FB1" w:rsidRDefault="00AC2FB1" w:rsidP="007D6E41">
      <w:pPr>
        <w:tabs>
          <w:tab w:val="left" w:pos="8988"/>
          <w:tab w:val="left" w:pos="8994"/>
        </w:tabs>
        <w:spacing w:after="0" w:line="360" w:lineRule="atLeast"/>
        <w:ind w:left="3261"/>
        <w:rPr>
          <w:rFonts w:ascii="Arial" w:eastAsia="Times New Roman" w:hAnsi="Arial" w:cs="Arial"/>
          <w:i/>
          <w:color w:val="004990"/>
          <w:sz w:val="24"/>
          <w:szCs w:val="24"/>
          <w:lang w:eastAsia="ru-RU"/>
        </w:rPr>
      </w:pPr>
    </w:p>
    <w:p w:rsidR="009C0FAD" w:rsidRPr="007D6E41" w:rsidRDefault="002F597C" w:rsidP="007D6E41">
      <w:pPr>
        <w:tabs>
          <w:tab w:val="left" w:pos="8988"/>
          <w:tab w:val="left" w:pos="8994"/>
        </w:tabs>
        <w:spacing w:after="0" w:line="360" w:lineRule="atLeast"/>
        <w:ind w:left="3261"/>
        <w:rPr>
          <w:rFonts w:ascii="Arial" w:eastAsia="Times New Roman" w:hAnsi="Arial" w:cs="Arial"/>
          <w:b/>
          <w:color w:val="5F497A" w:themeColor="accent4" w:themeShade="BF"/>
          <w:sz w:val="76"/>
          <w:szCs w:val="76"/>
          <w:lang w:eastAsia="ru-RU"/>
        </w:rPr>
      </w:pPr>
      <w:r w:rsidRPr="007D6E41">
        <w:rPr>
          <w:rFonts w:ascii="Arial" w:eastAsia="Times New Roman" w:hAnsi="Arial" w:cs="Arial"/>
          <w:b/>
          <w:color w:val="5F497A" w:themeColor="accent4" w:themeShade="BF"/>
          <w:sz w:val="76"/>
          <w:szCs w:val="76"/>
          <w:lang w:eastAsia="ru-RU"/>
        </w:rPr>
        <w:t>@</w:t>
      </w:r>
      <w:proofErr w:type="spellStart"/>
      <w:r w:rsidRPr="007D6E41">
        <w:rPr>
          <w:rFonts w:ascii="Arial" w:eastAsia="Times New Roman" w:hAnsi="Arial" w:cs="Arial"/>
          <w:b/>
          <w:color w:val="5F497A" w:themeColor="accent4" w:themeShade="BF"/>
          <w:sz w:val="76"/>
          <w:szCs w:val="76"/>
          <w:lang w:val="en-US" w:eastAsia="ru-RU"/>
        </w:rPr>
        <w:t>barnabasfund</w:t>
      </w:r>
      <w:proofErr w:type="spellEnd"/>
      <w:r w:rsidRPr="007D6E41">
        <w:rPr>
          <w:rFonts w:ascii="Arial" w:eastAsia="Times New Roman" w:hAnsi="Arial" w:cs="Arial"/>
          <w:b/>
          <w:color w:val="5F497A" w:themeColor="accent4" w:themeShade="BF"/>
          <w:sz w:val="76"/>
          <w:szCs w:val="76"/>
          <w:lang w:eastAsia="ru-RU"/>
        </w:rPr>
        <w:t>.</w:t>
      </w:r>
      <w:proofErr w:type="spellStart"/>
      <w:r w:rsidRPr="007D6E41">
        <w:rPr>
          <w:rFonts w:ascii="Arial" w:eastAsia="Times New Roman" w:hAnsi="Arial" w:cs="Arial"/>
          <w:b/>
          <w:color w:val="5F497A" w:themeColor="accent4" w:themeShade="BF"/>
          <w:sz w:val="76"/>
          <w:szCs w:val="76"/>
          <w:lang w:val="en-US" w:eastAsia="ru-RU"/>
        </w:rPr>
        <w:t>ru</w:t>
      </w:r>
      <w:proofErr w:type="spellEnd"/>
    </w:p>
    <w:p w:rsidR="002F597C" w:rsidRDefault="002F597C" w:rsidP="007D6E41">
      <w:pPr>
        <w:tabs>
          <w:tab w:val="left" w:pos="8988"/>
          <w:tab w:val="left" w:pos="8994"/>
        </w:tabs>
        <w:spacing w:after="0" w:line="360" w:lineRule="atLeast"/>
        <w:ind w:left="3544"/>
        <w:rPr>
          <w:rFonts w:ascii="Arial" w:eastAsia="Times New Roman" w:hAnsi="Arial" w:cs="Arial"/>
          <w:b/>
          <w:color w:val="5F497A" w:themeColor="accent4" w:themeShade="BF"/>
          <w:sz w:val="52"/>
          <w:szCs w:val="24"/>
          <w:lang w:eastAsia="ru-RU"/>
        </w:rPr>
      </w:pPr>
    </w:p>
    <w:p w:rsidR="002F597C" w:rsidRPr="002F597C" w:rsidRDefault="00B5352E" w:rsidP="007D6E41">
      <w:pPr>
        <w:tabs>
          <w:tab w:val="left" w:pos="8988"/>
          <w:tab w:val="left" w:pos="8994"/>
        </w:tabs>
        <w:spacing w:after="0" w:line="360" w:lineRule="atLeast"/>
        <w:ind w:left="3544"/>
        <w:jc w:val="right"/>
        <w:rPr>
          <w:rFonts w:ascii="Arial" w:eastAsia="Times New Roman" w:hAnsi="Arial" w:cs="Arial"/>
          <w:b/>
          <w:color w:val="5F497A" w:themeColor="accent4" w:themeShade="BF"/>
          <w:sz w:val="52"/>
          <w:szCs w:val="24"/>
          <w:lang w:eastAsia="ru-RU"/>
        </w:rPr>
      </w:pPr>
      <w:r>
        <w:rPr>
          <w:rFonts w:ascii="Arial" w:eastAsia="Times New Roman" w:hAnsi="Arial" w:cs="Arial"/>
          <w:b/>
          <w:color w:val="5F497A" w:themeColor="accent4" w:themeShade="BF"/>
          <w:sz w:val="52"/>
          <w:szCs w:val="24"/>
          <w:lang w:eastAsia="ru-RU"/>
        </w:rPr>
        <w:pict>
          <v:shape id="_x0000_i1025" type="#_x0000_t75" style="width:111.25pt;height:111.25pt">
            <v:imagedata r:id="rId10" o:title="инстаграм1"/>
          </v:shape>
        </w:pict>
      </w:r>
    </w:p>
    <w:sectPr w:rsidR="002F597C" w:rsidRPr="002F597C" w:rsidSect="00AC2FB1">
      <w:footerReference w:type="default" r:id="rId11"/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7D" w:rsidRDefault="00714A7D" w:rsidP="005717DA">
      <w:pPr>
        <w:spacing w:after="0" w:line="240" w:lineRule="auto"/>
      </w:pPr>
      <w:r>
        <w:separator/>
      </w:r>
    </w:p>
  </w:endnote>
  <w:endnote w:type="continuationSeparator" w:id="0">
    <w:p w:rsidR="00714A7D" w:rsidRDefault="00714A7D" w:rsidP="0057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82" w:rsidRPr="005717DA" w:rsidRDefault="00A07482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7D" w:rsidRDefault="00714A7D" w:rsidP="005717DA">
      <w:pPr>
        <w:spacing w:after="0" w:line="240" w:lineRule="auto"/>
      </w:pPr>
      <w:r>
        <w:separator/>
      </w:r>
    </w:p>
  </w:footnote>
  <w:footnote w:type="continuationSeparator" w:id="0">
    <w:p w:rsidR="00714A7D" w:rsidRDefault="00714A7D" w:rsidP="00571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23"/>
    <w:rsid w:val="00016414"/>
    <w:rsid w:val="00025784"/>
    <w:rsid w:val="00055906"/>
    <w:rsid w:val="00087F43"/>
    <w:rsid w:val="000956EF"/>
    <w:rsid w:val="000A6804"/>
    <w:rsid w:val="000C6630"/>
    <w:rsid w:val="0013759A"/>
    <w:rsid w:val="00164BFD"/>
    <w:rsid w:val="00190043"/>
    <w:rsid w:val="001D24A8"/>
    <w:rsid w:val="00272D5F"/>
    <w:rsid w:val="0028141D"/>
    <w:rsid w:val="0028744A"/>
    <w:rsid w:val="002F597C"/>
    <w:rsid w:val="00305B45"/>
    <w:rsid w:val="003355F7"/>
    <w:rsid w:val="00336D2D"/>
    <w:rsid w:val="00361D0A"/>
    <w:rsid w:val="003A55A2"/>
    <w:rsid w:val="003E2164"/>
    <w:rsid w:val="00442172"/>
    <w:rsid w:val="00453341"/>
    <w:rsid w:val="0046375D"/>
    <w:rsid w:val="00477255"/>
    <w:rsid w:val="00477B93"/>
    <w:rsid w:val="004A4818"/>
    <w:rsid w:val="004A5FC3"/>
    <w:rsid w:val="004C0B02"/>
    <w:rsid w:val="004D1990"/>
    <w:rsid w:val="004E0FC3"/>
    <w:rsid w:val="005513AC"/>
    <w:rsid w:val="005717DA"/>
    <w:rsid w:val="00572AAE"/>
    <w:rsid w:val="0057340C"/>
    <w:rsid w:val="005843AF"/>
    <w:rsid w:val="00587AC3"/>
    <w:rsid w:val="005A6EB5"/>
    <w:rsid w:val="005C1BA4"/>
    <w:rsid w:val="005E30A3"/>
    <w:rsid w:val="00640578"/>
    <w:rsid w:val="006415FD"/>
    <w:rsid w:val="006765F3"/>
    <w:rsid w:val="00677204"/>
    <w:rsid w:val="006A0FBD"/>
    <w:rsid w:val="00714A7D"/>
    <w:rsid w:val="00715181"/>
    <w:rsid w:val="007902A7"/>
    <w:rsid w:val="00794C86"/>
    <w:rsid w:val="007B6D6B"/>
    <w:rsid w:val="007D6E41"/>
    <w:rsid w:val="00815B87"/>
    <w:rsid w:val="00824C1F"/>
    <w:rsid w:val="00827EDA"/>
    <w:rsid w:val="008455A8"/>
    <w:rsid w:val="00854ED0"/>
    <w:rsid w:val="00890E7D"/>
    <w:rsid w:val="008B0B34"/>
    <w:rsid w:val="008F205A"/>
    <w:rsid w:val="008F5974"/>
    <w:rsid w:val="0092188A"/>
    <w:rsid w:val="0092621D"/>
    <w:rsid w:val="00947D4B"/>
    <w:rsid w:val="00951E22"/>
    <w:rsid w:val="00964B29"/>
    <w:rsid w:val="009847FB"/>
    <w:rsid w:val="009C0FAD"/>
    <w:rsid w:val="00A022E0"/>
    <w:rsid w:val="00A07482"/>
    <w:rsid w:val="00A32245"/>
    <w:rsid w:val="00AC2FB1"/>
    <w:rsid w:val="00AE43F1"/>
    <w:rsid w:val="00AF4CD5"/>
    <w:rsid w:val="00B13C07"/>
    <w:rsid w:val="00B24DC3"/>
    <w:rsid w:val="00B5352E"/>
    <w:rsid w:val="00B96334"/>
    <w:rsid w:val="00BA3EA2"/>
    <w:rsid w:val="00BA5F71"/>
    <w:rsid w:val="00BD2621"/>
    <w:rsid w:val="00C02E7C"/>
    <w:rsid w:val="00C4018D"/>
    <w:rsid w:val="00C96637"/>
    <w:rsid w:val="00C97D95"/>
    <w:rsid w:val="00CC27EC"/>
    <w:rsid w:val="00CD604B"/>
    <w:rsid w:val="00CE2C9E"/>
    <w:rsid w:val="00D030C6"/>
    <w:rsid w:val="00D0573B"/>
    <w:rsid w:val="00D3497E"/>
    <w:rsid w:val="00D5550A"/>
    <w:rsid w:val="00D9627C"/>
    <w:rsid w:val="00DD3BDA"/>
    <w:rsid w:val="00E01223"/>
    <w:rsid w:val="00E01FEB"/>
    <w:rsid w:val="00E429DD"/>
    <w:rsid w:val="00EA4820"/>
    <w:rsid w:val="00EC4DED"/>
    <w:rsid w:val="00EE36D6"/>
    <w:rsid w:val="00F555E8"/>
    <w:rsid w:val="00F57750"/>
    <w:rsid w:val="00F72504"/>
    <w:rsid w:val="00F80712"/>
    <w:rsid w:val="00F80A94"/>
    <w:rsid w:val="00FD3BB8"/>
    <w:rsid w:val="00FD47F8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F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8F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ody-text">
    <w:name w:val="x_body-text"/>
    <w:basedOn w:val="a"/>
    <w:rsid w:val="008F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haroverride-5">
    <w:name w:val="x_charoverride-5"/>
    <w:basedOn w:val="a0"/>
    <w:rsid w:val="008F5974"/>
  </w:style>
  <w:style w:type="character" w:styleId="a3">
    <w:name w:val="Hyperlink"/>
    <w:basedOn w:val="a0"/>
    <w:uiPriority w:val="99"/>
    <w:semiHidden/>
    <w:unhideWhenUsed/>
    <w:rsid w:val="008F5974"/>
    <w:rPr>
      <w:color w:val="0000FF"/>
      <w:u w:val="single"/>
    </w:rPr>
  </w:style>
  <w:style w:type="character" w:styleId="a4">
    <w:name w:val="Strong"/>
    <w:basedOn w:val="a0"/>
    <w:uiPriority w:val="22"/>
    <w:qFormat/>
    <w:rsid w:val="008F59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9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7DA"/>
  </w:style>
  <w:style w:type="paragraph" w:styleId="a9">
    <w:name w:val="footer"/>
    <w:basedOn w:val="a"/>
    <w:link w:val="aa"/>
    <w:uiPriority w:val="99"/>
    <w:unhideWhenUsed/>
    <w:rsid w:val="0057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7DA"/>
  </w:style>
  <w:style w:type="paragraph" w:styleId="ab">
    <w:name w:val="Normal (Web)"/>
    <w:basedOn w:val="a"/>
    <w:uiPriority w:val="99"/>
    <w:unhideWhenUsed/>
    <w:rsid w:val="001D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F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8F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ody-text">
    <w:name w:val="x_body-text"/>
    <w:basedOn w:val="a"/>
    <w:rsid w:val="008F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haroverride-5">
    <w:name w:val="x_charoverride-5"/>
    <w:basedOn w:val="a0"/>
    <w:rsid w:val="008F5974"/>
  </w:style>
  <w:style w:type="character" w:styleId="a3">
    <w:name w:val="Hyperlink"/>
    <w:basedOn w:val="a0"/>
    <w:uiPriority w:val="99"/>
    <w:semiHidden/>
    <w:unhideWhenUsed/>
    <w:rsid w:val="008F5974"/>
    <w:rPr>
      <w:color w:val="0000FF"/>
      <w:u w:val="single"/>
    </w:rPr>
  </w:style>
  <w:style w:type="character" w:styleId="a4">
    <w:name w:val="Strong"/>
    <w:basedOn w:val="a0"/>
    <w:uiPriority w:val="22"/>
    <w:qFormat/>
    <w:rsid w:val="008F59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9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7DA"/>
  </w:style>
  <w:style w:type="paragraph" w:styleId="a9">
    <w:name w:val="footer"/>
    <w:basedOn w:val="a"/>
    <w:link w:val="aa"/>
    <w:uiPriority w:val="99"/>
    <w:unhideWhenUsed/>
    <w:rsid w:val="0057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7DA"/>
  </w:style>
  <w:style w:type="paragraph" w:styleId="ab">
    <w:name w:val="Normal (Web)"/>
    <w:basedOn w:val="a"/>
    <w:uiPriority w:val="99"/>
    <w:unhideWhenUsed/>
    <w:rsid w:val="001D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2022-01-26T14:54:00Z</dcterms:created>
  <dcterms:modified xsi:type="dcterms:W3CDTF">2022-02-07T08:01:00Z</dcterms:modified>
</cp:coreProperties>
</file>