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31" w:rsidRPr="00DC5AC9" w:rsidRDefault="00CA0594" w:rsidP="00CA0594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</w:pPr>
      <w:bookmarkStart w:id="0" w:name="_GoBack"/>
      <w:r w:rsidRPr="00DC5AC9"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  <w:t>В Египте</w:t>
      </w:r>
      <w:r w:rsidR="000210C9"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  <w:t xml:space="preserve"> выданы</w:t>
      </w:r>
      <w:r w:rsidRPr="00DC5AC9"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  <w:t xml:space="preserve"> лицензии еще </w:t>
      </w:r>
      <w:r w:rsidR="000210C9"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  <w:t xml:space="preserve">для </w:t>
      </w:r>
      <w:r w:rsidRPr="00DC5AC9"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  <w:t>14</w:t>
      </w:r>
      <w:r w:rsidR="00DC5AC9"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  <w:t>1</w:t>
      </w:r>
      <w:r w:rsidR="00C51531" w:rsidRPr="00DC5AC9"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  <w:t xml:space="preserve"> </w:t>
      </w:r>
      <w:r w:rsidR="00DC5AC9"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  <w:t>церкви</w:t>
      </w:r>
      <w:r w:rsidR="00C51531" w:rsidRPr="00DC5AC9"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  <w:t xml:space="preserve">, </w:t>
      </w:r>
      <w:r w:rsidRPr="00DC5AC9">
        <w:rPr>
          <w:rFonts w:eastAsia="Times New Roman" w:cstheme="minorHAnsi"/>
          <w:b/>
          <w:bCs/>
          <w:color w:val="1F497D" w:themeColor="text2"/>
          <w:spacing w:val="-5"/>
          <w:kern w:val="36"/>
          <w:sz w:val="52"/>
          <w:szCs w:val="72"/>
          <w:lang w:eastAsia="ru-RU"/>
        </w:rPr>
        <w:t>это самый крупный пакет лицензий за последние три года</w:t>
      </w:r>
    </w:p>
    <w:bookmarkEnd w:id="0"/>
    <w:p w:rsidR="00CA0594" w:rsidRPr="000210C9" w:rsidRDefault="00CA0594" w:rsidP="00C5153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0210C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----------------------------------------------------------------------------------</w:t>
      </w:r>
    </w:p>
    <w:p w:rsidR="00C51531" w:rsidRPr="00873DFA" w:rsidRDefault="00873DFA" w:rsidP="00C5153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4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января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власти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Египта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выдали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лицензии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еще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для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C51531"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141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церковного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здания</w:t>
      </w:r>
      <w:r w:rsidR="00794F6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794F6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За последние почти три года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это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самое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большое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количество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лицензий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выданных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за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одно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заседание</w:t>
      </w:r>
      <w:r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комитета</w:t>
      </w:r>
      <w:r w:rsidR="00794F6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 который занимается вопросом лицензирования церковных зданий</w:t>
      </w:r>
      <w:r w:rsidR="00C51531" w:rsidRP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C51531" w:rsidRPr="00971F9B" w:rsidRDefault="00E3531B" w:rsidP="00C5153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Это</w:t>
      </w:r>
      <w:r w:rsidRPr="00E3531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уже</w:t>
      </w:r>
      <w:r w:rsidR="00C51531" w:rsidRPr="00E3531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22</w:t>
      </w:r>
      <w:r w:rsidRPr="00E3531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й</w:t>
      </w:r>
      <w:r w:rsidRPr="00E3531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пакет</w:t>
      </w:r>
      <w:r w:rsidRPr="00E3531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лицензий</w:t>
      </w:r>
      <w:r w:rsidRPr="00E3531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  <w:r w:rsidR="00C51531" w:rsidRPr="00E3531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Pr="00E3531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Теперь разрешения получили уже 2 162 церкви.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Всего</w:t>
      </w:r>
      <w:r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после</w:t>
      </w:r>
      <w:r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принятия</w:t>
      </w:r>
      <w:r w:rsidR="00971F9B"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</w:t>
      </w:r>
      <w:r w:rsidR="00971F9B"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2016 </w:t>
      </w:r>
      <w:r w:rsid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году</w:t>
      </w:r>
      <w:r w:rsidR="00971F9B"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нового</w:t>
      </w:r>
      <w:r w:rsidR="00971F9B"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закона</w:t>
      </w:r>
      <w:r w:rsidR="00971F9B"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</w:t>
      </w:r>
      <w:r w:rsidR="00971F9B"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отмены</w:t>
      </w:r>
      <w:r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ограничений</w:t>
      </w:r>
      <w:r w:rsid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на строительство церквей, действовавших еще со времен Османской империи,</w:t>
      </w:r>
      <w:r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заявки</w:t>
      </w:r>
      <w:r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подали</w:t>
      </w:r>
      <w:r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3</w:t>
      </w:r>
      <w:r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 </w:t>
      </w:r>
      <w:r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730 </w:t>
      </w:r>
      <w:r w:rsid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христианских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общин</w:t>
      </w:r>
      <w:r w:rsidR="00C51531" w:rsidRPr="00971F9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C51531" w:rsidRPr="00D658C7" w:rsidRDefault="00D658C7" w:rsidP="00C5153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До</w:t>
      </w:r>
      <w:r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этого</w:t>
      </w:r>
      <w:r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самое</w:t>
      </w:r>
      <w:r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большое</w:t>
      </w:r>
      <w:r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количество</w:t>
      </w:r>
      <w:r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лицензий</w:t>
      </w:r>
      <w:r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было</w:t>
      </w:r>
      <w:r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выдано</w:t>
      </w:r>
      <w:r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</w:t>
      </w:r>
      <w:r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марте</w:t>
      </w:r>
      <w:r w:rsidR="00C51531"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2019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года, когда комитет</w:t>
      </w:r>
      <w:r w:rsidR="00DC5AC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 начавший работу в</w:t>
      </w:r>
      <w:r w:rsidR="00C51531"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2017</w:t>
      </w:r>
      <w:r w:rsidR="00DC5AC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году, выдал сразу</w:t>
      </w:r>
      <w:r w:rsidR="00C51531"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156 </w:t>
      </w:r>
      <w:r w:rsidR="00DC5AC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лицензий</w:t>
      </w:r>
      <w:r w:rsidR="00C51531" w:rsidRPr="00D658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C51531" w:rsidRPr="00912026" w:rsidRDefault="00CA0594" w:rsidP="007774F2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i/>
          <w:color w:val="444444"/>
          <w:sz w:val="27"/>
          <w:szCs w:val="27"/>
          <w:lang w:eastAsia="ru-RU"/>
        </w:rPr>
      </w:pPr>
      <w:r w:rsidRPr="005F5409">
        <w:rPr>
          <w:rFonts w:ascii="Verdana" w:eastAsia="Times New Roman" w:hAnsi="Verdana" w:cs="Times New Roman"/>
          <w:i/>
          <w:noProof/>
          <w:color w:val="444444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F679764" wp14:editId="4427DCA0">
            <wp:simplePos x="0" y="0"/>
            <wp:positionH relativeFrom="margin">
              <wp:posOffset>17145</wp:posOffset>
            </wp:positionH>
            <wp:positionV relativeFrom="margin">
              <wp:posOffset>4776470</wp:posOffset>
            </wp:positionV>
            <wp:extent cx="3491230" cy="2533015"/>
            <wp:effectExtent l="0" t="0" r="0" b="635"/>
            <wp:wrapSquare wrapText="bothSides"/>
            <wp:docPr id="1" name="Рисунок 1" descr="https://assets.barnabastoday.com/wp-content/uploads/2022/01/6a32acd-mustafa20madbouli_hue72573b84a32c39c3329155c177946b0_65417_590x0_resize_q75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1/6a32acd-mustafa20madbouli_hue72573b84a32c39c3329155c177946b0_65417_590x0_resize_q75_bo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r="10479"/>
                    <a:stretch/>
                  </pic:blipFill>
                  <pic:spPr bwMode="auto">
                    <a:xfrm>
                      <a:off x="0" y="0"/>
                      <a:ext cx="349123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026">
        <w:rPr>
          <w:rFonts w:ascii="Verdana" w:eastAsia="Times New Roman" w:hAnsi="Verdana" w:cs="Times New Roman"/>
          <w:i/>
          <w:noProof/>
          <w:color w:val="444444"/>
          <w:sz w:val="27"/>
          <w:szCs w:val="27"/>
          <w:lang w:eastAsia="ru-RU"/>
        </w:rPr>
        <w:t>Премьер</w:t>
      </w:r>
      <w:r w:rsidR="00912026" w:rsidRPr="00912026">
        <w:rPr>
          <w:rFonts w:ascii="Verdana" w:eastAsia="Times New Roman" w:hAnsi="Verdana" w:cs="Times New Roman"/>
          <w:i/>
          <w:noProof/>
          <w:color w:val="444444"/>
          <w:sz w:val="27"/>
          <w:szCs w:val="27"/>
          <w:lang w:eastAsia="ru-RU"/>
        </w:rPr>
        <w:t>-</w:t>
      </w:r>
      <w:r w:rsidR="00912026">
        <w:rPr>
          <w:rFonts w:ascii="Verdana" w:eastAsia="Times New Roman" w:hAnsi="Verdana" w:cs="Times New Roman"/>
          <w:i/>
          <w:noProof/>
          <w:color w:val="444444"/>
          <w:sz w:val="27"/>
          <w:szCs w:val="27"/>
          <w:lang w:eastAsia="ru-RU"/>
        </w:rPr>
        <w:t>министр</w:t>
      </w:r>
      <w:r w:rsidR="00912026" w:rsidRPr="00912026">
        <w:rPr>
          <w:rFonts w:ascii="Verdana" w:eastAsia="Times New Roman" w:hAnsi="Verdana" w:cs="Times New Roman"/>
          <w:i/>
          <w:color w:val="444444"/>
          <w:sz w:val="27"/>
          <w:szCs w:val="27"/>
          <w:lang w:eastAsia="ru-RU"/>
        </w:rPr>
        <w:t xml:space="preserve"> </w:t>
      </w:r>
      <w:r w:rsidR="00912026">
        <w:rPr>
          <w:rFonts w:ascii="Verdana" w:eastAsia="Times New Roman" w:hAnsi="Verdana" w:cs="Times New Roman"/>
          <w:i/>
          <w:color w:val="444444"/>
          <w:sz w:val="27"/>
          <w:szCs w:val="27"/>
          <w:lang w:eastAsia="ru-RU"/>
        </w:rPr>
        <w:t>Мустафа</w:t>
      </w:r>
      <w:r w:rsidR="00912026" w:rsidRPr="00912026">
        <w:rPr>
          <w:rFonts w:ascii="Verdana" w:eastAsia="Times New Roman" w:hAnsi="Verdana" w:cs="Times New Roman"/>
          <w:i/>
          <w:color w:val="444444"/>
          <w:sz w:val="27"/>
          <w:szCs w:val="27"/>
          <w:lang w:eastAsia="ru-RU"/>
        </w:rPr>
        <w:t xml:space="preserve"> </w:t>
      </w:r>
      <w:proofErr w:type="spellStart"/>
      <w:r w:rsidR="00912026">
        <w:rPr>
          <w:rFonts w:ascii="Verdana" w:eastAsia="Times New Roman" w:hAnsi="Verdana" w:cs="Times New Roman"/>
          <w:i/>
          <w:color w:val="444444"/>
          <w:sz w:val="27"/>
          <w:szCs w:val="27"/>
          <w:lang w:eastAsia="ru-RU"/>
        </w:rPr>
        <w:t>Мадбули</w:t>
      </w:r>
      <w:proofErr w:type="spellEnd"/>
      <w:r w:rsidR="00912026" w:rsidRPr="00912026">
        <w:rPr>
          <w:rFonts w:ascii="Verdana" w:eastAsia="Times New Roman" w:hAnsi="Verdana" w:cs="Times New Roman"/>
          <w:i/>
          <w:color w:val="444444"/>
          <w:sz w:val="27"/>
          <w:szCs w:val="27"/>
          <w:lang w:eastAsia="ru-RU"/>
        </w:rPr>
        <w:t xml:space="preserve"> </w:t>
      </w:r>
      <w:r w:rsidR="00912026">
        <w:rPr>
          <w:rFonts w:ascii="Verdana" w:eastAsia="Times New Roman" w:hAnsi="Verdana" w:cs="Times New Roman"/>
          <w:i/>
          <w:color w:val="444444"/>
          <w:sz w:val="27"/>
          <w:szCs w:val="27"/>
          <w:lang w:eastAsia="ru-RU"/>
        </w:rPr>
        <w:t>хочет</w:t>
      </w:r>
      <w:r w:rsidR="00912026" w:rsidRPr="00912026">
        <w:rPr>
          <w:rFonts w:ascii="Verdana" w:eastAsia="Times New Roman" w:hAnsi="Verdana" w:cs="Times New Roman"/>
          <w:i/>
          <w:color w:val="444444"/>
          <w:sz w:val="27"/>
          <w:szCs w:val="27"/>
          <w:lang w:eastAsia="ru-RU"/>
        </w:rPr>
        <w:t xml:space="preserve">, </w:t>
      </w:r>
      <w:r w:rsidR="00912026">
        <w:rPr>
          <w:rFonts w:ascii="Verdana" w:eastAsia="Times New Roman" w:hAnsi="Verdana" w:cs="Times New Roman"/>
          <w:i/>
          <w:color w:val="444444"/>
          <w:sz w:val="27"/>
          <w:szCs w:val="27"/>
          <w:lang w:eastAsia="ru-RU"/>
        </w:rPr>
        <w:t>чтобы количество нелицензированных церквей сократилось как можно быстрее</w:t>
      </w:r>
    </w:p>
    <w:p w:rsidR="00C51531" w:rsidRPr="004F7E97" w:rsidRDefault="00B75D0D" w:rsidP="00C5153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</w:t>
      </w:r>
      <w:r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апреле</w:t>
      </w:r>
      <w:r w:rsidR="00C51531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2019</w:t>
      </w:r>
      <w:r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года</w:t>
      </w:r>
      <w:r w:rsidR="00C51531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когда</w:t>
      </w:r>
      <w:r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количество</w:t>
      </w:r>
      <w:r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выданных</w:t>
      </w:r>
      <w:r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лицензий</w:t>
      </w:r>
      <w:r w:rsidR="00C51531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7774F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снизилось</w:t>
      </w:r>
      <w:r w:rsidR="004F7E97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до</w:t>
      </w:r>
      <w:r w:rsidR="00C51531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111, </w:t>
      </w:r>
      <w:r w:rsid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премьер</w:t>
      </w:r>
      <w:r w:rsidR="004F7E97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-</w:t>
      </w:r>
      <w:r w:rsid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министр</w:t>
      </w:r>
      <w:r w:rsidR="004F7E97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Мустафа</w:t>
      </w:r>
      <w:r w:rsidR="004F7E97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Мадбули</w:t>
      </w:r>
      <w:proofErr w:type="spellEnd"/>
      <w:r w:rsidR="00C51531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возглавляющий комитет</w:t>
      </w:r>
      <w:r w:rsidR="00C51531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сказал членам комитета, что им необходимо ускорить работу</w:t>
      </w:r>
      <w:r w:rsidR="00873DF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 чтобы количество нелицензированных церквей сократилось как можно скорее</w:t>
      </w:r>
      <w:r w:rsidR="00C51531" w:rsidRPr="004F7E9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C51531" w:rsidRPr="00B75D0D" w:rsidRDefault="002D0DBC" w:rsidP="00C51531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</w:t>
      </w:r>
      <w:r w:rsidRP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марта</w:t>
      </w:r>
      <w:r w:rsidRP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2019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года</w:t>
      </w:r>
      <w:r w:rsidRP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комитет</w:t>
      </w:r>
      <w:r w:rsidRP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провел</w:t>
      </w:r>
      <w:r w:rsidRP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уже</w:t>
      </w:r>
      <w:r w:rsidR="00C51531" w:rsidRP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16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заседаний</w:t>
      </w:r>
      <w:r w:rsidR="00C51531" w:rsidRP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на каждом в среднем </w:t>
      </w:r>
      <w:r w:rsidR="00404EE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выдавалось</w:t>
      </w:r>
      <w:r w:rsidR="00404EED" w:rsidRP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порядка</w:t>
      </w:r>
      <w:r w:rsidR="00C51531" w:rsidRP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86 </w:t>
      </w:r>
      <w:r w:rsid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лицензи</w:t>
      </w:r>
      <w:r w:rsidR="00404EE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й</w:t>
      </w:r>
      <w:r w:rsidR="00C51531" w:rsidRPr="00B75D0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063537" w:rsidRPr="00404EED" w:rsidRDefault="002D0DBC" w:rsidP="005F540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hAnsi="Verdana"/>
          <w:color w:val="222222"/>
          <w:sz w:val="26"/>
          <w:szCs w:val="26"/>
          <w:shd w:val="clear" w:color="auto" w:fill="FFFFFF"/>
        </w:rPr>
        <w:t>До того, как этот комитет начал свою работу, мало какие церкви имели регистрацию, им было очень трудно получить лицензию</w:t>
      </w:r>
      <w:r w:rsidR="00C51531" w:rsidRPr="002D0DB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. </w:t>
      </w:r>
      <w:r w:rsidR="00404EE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Сейчас в </w:t>
      </w:r>
      <w:r w:rsidR="00971F9B" w:rsidRPr="00404EE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ожидании получения официальных документов общинам позволяется проводить богослужения в незарегистрированных церковных зданиях</w:t>
      </w:r>
      <w:r w:rsidR="00C51531" w:rsidRPr="00404EE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sectPr w:rsidR="00063537" w:rsidRPr="00404EED" w:rsidSect="00CA0594">
      <w:footerReference w:type="default" r:id="rId8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CB" w:rsidRDefault="003164CB" w:rsidP="005F5409">
      <w:pPr>
        <w:spacing w:after="0" w:line="240" w:lineRule="auto"/>
      </w:pPr>
      <w:r>
        <w:separator/>
      </w:r>
    </w:p>
  </w:endnote>
  <w:endnote w:type="continuationSeparator" w:id="0">
    <w:p w:rsidR="003164CB" w:rsidRDefault="003164CB" w:rsidP="005F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09" w:rsidRPr="005F5409" w:rsidRDefault="005F5409" w:rsidP="005F5409">
    <w:pPr>
      <w:pStyle w:val="a9"/>
      <w:jc w:val="center"/>
      <w:rPr>
        <w:lang w:val="en-US"/>
      </w:rPr>
    </w:pPr>
    <w:r>
      <w:t xml:space="preserve">Фонд Варнава </w:t>
    </w:r>
    <w:r>
      <w:rPr>
        <w:lang w:val="en-US"/>
      </w:rPr>
      <w:t xml:space="preserve">   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CB" w:rsidRDefault="003164CB" w:rsidP="005F5409">
      <w:pPr>
        <w:spacing w:after="0" w:line="240" w:lineRule="auto"/>
      </w:pPr>
      <w:r>
        <w:separator/>
      </w:r>
    </w:p>
  </w:footnote>
  <w:footnote w:type="continuationSeparator" w:id="0">
    <w:p w:rsidR="003164CB" w:rsidRDefault="003164CB" w:rsidP="005F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34"/>
    <w:rsid w:val="000210C9"/>
    <w:rsid w:val="00063537"/>
    <w:rsid w:val="000C4902"/>
    <w:rsid w:val="002D0DBC"/>
    <w:rsid w:val="003164CB"/>
    <w:rsid w:val="00404EED"/>
    <w:rsid w:val="004F7E97"/>
    <w:rsid w:val="00554FAF"/>
    <w:rsid w:val="005F5409"/>
    <w:rsid w:val="00701C34"/>
    <w:rsid w:val="007774F2"/>
    <w:rsid w:val="00794F6B"/>
    <w:rsid w:val="00873DFA"/>
    <w:rsid w:val="00912026"/>
    <w:rsid w:val="00971F9B"/>
    <w:rsid w:val="00B75D0D"/>
    <w:rsid w:val="00C51531"/>
    <w:rsid w:val="00CA0594"/>
    <w:rsid w:val="00D658C7"/>
    <w:rsid w:val="00DC5AC9"/>
    <w:rsid w:val="00E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1531"/>
    <w:rPr>
      <w:color w:val="0000FF"/>
      <w:u w:val="single"/>
    </w:rPr>
  </w:style>
  <w:style w:type="character" w:customStyle="1" w:styleId="td-post-date">
    <w:name w:val="td-post-date"/>
    <w:basedOn w:val="a0"/>
    <w:rsid w:val="00C51531"/>
  </w:style>
  <w:style w:type="character" w:customStyle="1" w:styleId="bsf-rt-reading-time">
    <w:name w:val="bsf-rt-reading-time"/>
    <w:basedOn w:val="a0"/>
    <w:rsid w:val="00C51531"/>
  </w:style>
  <w:style w:type="paragraph" w:styleId="a4">
    <w:name w:val="Normal (Web)"/>
    <w:basedOn w:val="a"/>
    <w:uiPriority w:val="99"/>
    <w:semiHidden/>
    <w:unhideWhenUsed/>
    <w:rsid w:val="00C5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409"/>
  </w:style>
  <w:style w:type="paragraph" w:styleId="a9">
    <w:name w:val="footer"/>
    <w:basedOn w:val="a"/>
    <w:link w:val="aa"/>
    <w:uiPriority w:val="99"/>
    <w:unhideWhenUsed/>
    <w:rsid w:val="005F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1531"/>
    <w:rPr>
      <w:color w:val="0000FF"/>
      <w:u w:val="single"/>
    </w:rPr>
  </w:style>
  <w:style w:type="character" w:customStyle="1" w:styleId="td-post-date">
    <w:name w:val="td-post-date"/>
    <w:basedOn w:val="a0"/>
    <w:rsid w:val="00C51531"/>
  </w:style>
  <w:style w:type="character" w:customStyle="1" w:styleId="bsf-rt-reading-time">
    <w:name w:val="bsf-rt-reading-time"/>
    <w:basedOn w:val="a0"/>
    <w:rsid w:val="00C51531"/>
  </w:style>
  <w:style w:type="paragraph" w:styleId="a4">
    <w:name w:val="Normal (Web)"/>
    <w:basedOn w:val="a"/>
    <w:uiPriority w:val="99"/>
    <w:semiHidden/>
    <w:unhideWhenUsed/>
    <w:rsid w:val="00C5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409"/>
  </w:style>
  <w:style w:type="paragraph" w:styleId="a9">
    <w:name w:val="footer"/>
    <w:basedOn w:val="a"/>
    <w:link w:val="aa"/>
    <w:uiPriority w:val="99"/>
    <w:unhideWhenUsed/>
    <w:rsid w:val="005F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7284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77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673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1316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964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20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87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508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2022-04-13T14:40:00Z</cp:lastPrinted>
  <dcterms:created xsi:type="dcterms:W3CDTF">2022-04-13T13:25:00Z</dcterms:created>
  <dcterms:modified xsi:type="dcterms:W3CDTF">2022-04-13T14:40:00Z</dcterms:modified>
</cp:coreProperties>
</file>