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71" w:rsidRPr="00B85871" w:rsidRDefault="00930D03" w:rsidP="00B85871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1F497D" w:themeColor="text2"/>
          <w:kern w:val="36"/>
          <w:sz w:val="56"/>
          <w:szCs w:val="48"/>
          <w:lang w:eastAsia="ru-RU"/>
        </w:rPr>
      </w:pPr>
      <w:r w:rsidRPr="00B85871">
        <w:rPr>
          <w:rFonts w:ascii="Roboto" w:eastAsia="Times New Roman" w:hAnsi="Roboto" w:cs="Times New Roman"/>
          <w:b/>
          <w:bCs/>
          <w:color w:val="1F497D" w:themeColor="text2"/>
          <w:kern w:val="36"/>
          <w:sz w:val="56"/>
          <w:szCs w:val="48"/>
          <w:lang w:eastAsia="ru-RU"/>
        </w:rPr>
        <w:t>Христианские школы в Пакистане</w:t>
      </w:r>
      <w:r w:rsidR="004806F2" w:rsidRPr="00B85871">
        <w:rPr>
          <w:rFonts w:ascii="Roboto" w:eastAsia="Times New Roman" w:hAnsi="Roboto" w:cs="Times New Roman"/>
          <w:b/>
          <w:bCs/>
          <w:color w:val="1F497D" w:themeColor="text2"/>
          <w:kern w:val="36"/>
          <w:sz w:val="56"/>
          <w:szCs w:val="48"/>
          <w:lang w:eastAsia="ru-RU"/>
        </w:rPr>
        <w:t xml:space="preserve">: </w:t>
      </w:r>
    </w:p>
    <w:p w:rsidR="00930D03" w:rsidRPr="00930D03" w:rsidRDefault="004806F2" w:rsidP="00B85871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</w:pPr>
      <w:r w:rsidRP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>для</w:t>
      </w:r>
      <w:r w:rsidR="00930D03" w:rsidRP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 xml:space="preserve"> дет</w:t>
      </w:r>
      <w:r w:rsidRP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>ей</w:t>
      </w:r>
      <w:r w:rsidR="00930D03" w:rsidRP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 xml:space="preserve"> из христианских семей</w:t>
      </w:r>
      <w:r w:rsidR="00930D03" w:rsidRPr="00930D03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 xml:space="preserve"> </w:t>
      </w:r>
      <w:r w:rsidRP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>это радость сегодня и</w:t>
      </w:r>
      <w:r w:rsid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> </w:t>
      </w:r>
      <w:r w:rsidRPr="00D918CD">
        <w:rPr>
          <w:rFonts w:ascii="Roboto" w:eastAsia="Times New Roman" w:hAnsi="Roboto" w:cs="Times New Roman"/>
          <w:bCs/>
          <w:color w:val="4F81BD" w:themeColor="accent1"/>
          <w:kern w:val="36"/>
          <w:sz w:val="40"/>
          <w:szCs w:val="48"/>
          <w:lang w:eastAsia="ru-RU"/>
        </w:rPr>
        <w:t>надежда на завтра</w:t>
      </w:r>
    </w:p>
    <w:p w:rsidR="00930D03" w:rsidRPr="00930D03" w:rsidRDefault="004806F2" w:rsidP="00B8587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eastAsia="ru-RU"/>
        </w:rPr>
      </w:pPr>
      <w:r w:rsidRPr="00D341AE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eastAsia="ru-RU"/>
        </w:rPr>
        <w:t>---------</w:t>
      </w:r>
      <w:r w:rsidR="008C1F98" w:rsidRPr="00D341AE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eastAsia="ru-RU"/>
        </w:rPr>
        <w:t>---------------------</w:t>
      </w:r>
      <w:r w:rsidRPr="00D341AE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eastAsia="ru-RU"/>
        </w:rPr>
        <w:t>-------------------------------------</w:t>
      </w:r>
      <w:r w:rsidR="00B85871" w:rsidRPr="00D341AE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eastAsia="ru-RU"/>
        </w:rPr>
        <w:t>--</w:t>
      </w:r>
      <w:r w:rsidRPr="00D341AE">
        <w:rPr>
          <w:rFonts w:ascii="Georgia" w:eastAsia="Times New Roman" w:hAnsi="Georgia" w:cs="Times New Roman"/>
          <w:color w:val="95B3D7" w:themeColor="accent1" w:themeTint="99"/>
          <w:sz w:val="20"/>
          <w:szCs w:val="20"/>
          <w:lang w:eastAsia="ru-RU"/>
        </w:rPr>
        <w:t>----------------------------------------------------------------------</w:t>
      </w:r>
    </w:p>
    <w:p w:rsidR="00930D03" w:rsidRPr="00930D03" w:rsidRDefault="00C614E0" w:rsidP="00B85871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Фонд Варнава поддерживает 120 христианских школ в Пакистане</w:t>
      </w:r>
      <w:r w:rsidR="00553262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, где учатся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более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11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> 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000</w:t>
      </w:r>
      <w:r w:rsidR="00196B53" w:rsidRP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детей</w:t>
      </w:r>
      <w:r w:rsidR="00196B53" w:rsidRP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из</w:t>
      </w:r>
      <w:r w:rsidR="00196B53" w:rsidRP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малоимущих</w:t>
      </w:r>
      <w:r w:rsidR="00196B53" w:rsidRP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христианских</w:t>
      </w:r>
      <w:r w:rsidR="00196B53" w:rsidRP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семей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Фонд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покрывает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текущие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расходы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школ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благодаря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чему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они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берут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минимальную</w:t>
      </w:r>
      <w:r w:rsidR="00EC47A3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C47A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оплату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так</w:t>
      </w:r>
      <w:r w:rsidR="002158D4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что</w:t>
      </w:r>
      <w:r w:rsidR="002158D4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родители</w:t>
      </w:r>
      <w:r w:rsidR="002158D4" w:rsidRP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работающие на низкооплачиваемых работа</w:t>
      </w:r>
      <w:r w:rsidR="000D0F92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х,</w:t>
      </w:r>
      <w:r w:rsidR="002158D4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могут отдать детей уч</w:t>
      </w:r>
      <w:r w:rsidR="00553262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иться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  <w:r w:rsidRPr="00C614E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Я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благодар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</w:t>
      </w:r>
      <w:r w:rsid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а</w:t>
      </w:r>
      <w:bookmarkStart w:id="0" w:name="_GoBack"/>
      <w:bookmarkEnd w:id="0"/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Богу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за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тех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людей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кто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открыл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эту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школу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чтобы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такие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дети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как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я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могли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легко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учиться</w:t>
      </w:r>
      <w:r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”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D341AE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–</w:t>
      </w:r>
      <w:r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говорит</w:t>
      </w:r>
      <w:r w:rsidRPr="00196B5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Эмбер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</w:p>
    <w:p w:rsidR="00930D03" w:rsidRPr="0085629B" w:rsidRDefault="00A41507" w:rsidP="00930D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 w:rsidRPr="00553262">
        <w:rPr>
          <w:rFonts w:ascii="Georgia" w:eastAsia="Times New Roman" w:hAnsi="Georgia" w:cs="Times New Roman"/>
          <w:noProof/>
          <w:color w:val="333333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8523F39" wp14:editId="3650648B">
            <wp:simplePos x="0" y="0"/>
            <wp:positionH relativeFrom="margin">
              <wp:posOffset>5074285</wp:posOffset>
            </wp:positionH>
            <wp:positionV relativeFrom="margin">
              <wp:posOffset>2282190</wp:posOffset>
            </wp:positionV>
            <wp:extent cx="1600200" cy="1819275"/>
            <wp:effectExtent l="0" t="0" r="0" b="9525"/>
            <wp:wrapSquare wrapText="bothSides"/>
            <wp:docPr id="2" name="Рисунок 2" descr="https://www.barnabasfund.org/gb/latest-needs/christian-schools-in-pakistan-your-donation-gives-christian-children-hap/images/444045b-6685e378c01146691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christian-schools-in-pakistan-your-donation-gives-christian-children-hap/images/444045b-6685e378c01146691f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6" b="6697"/>
                    <a:stretch/>
                  </pic:blipFill>
                  <pic:spPr bwMode="auto">
                    <a:xfrm>
                      <a:off x="0" y="0"/>
                      <a:ext cx="1600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262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Бесплатные государственные школы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как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правило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,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очень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суровы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детьми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из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христианских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семей</w:t>
      </w:r>
      <w:r w:rsidR="00A90CE5" w:rsidRP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ей</w:t>
      </w:r>
      <w:r w:rsidR="00A90CE5" w:rsidRP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там</w:t>
      </w:r>
      <w:r w:rsidR="00A90CE5" w:rsidRP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подвергают</w:t>
      </w:r>
      <w:r w:rsidR="00A90CE5" w:rsidRP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A90CE5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дискриминации</w:t>
      </w:r>
      <w:r w:rsidR="0011589D" w:rsidRP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обижают и оскорбляют, называя </w:t>
      </w:r>
      <w:proofErr w:type="spellStart"/>
      <w:r w:rsidR="0011589D">
        <w:rPr>
          <w:rFonts w:ascii="Georgia" w:eastAsia="Times New Roman" w:hAnsi="Georgia" w:cs="Times New Roman"/>
          <w:i/>
          <w:iCs/>
          <w:color w:val="333333"/>
          <w:sz w:val="24"/>
          <w:szCs w:val="27"/>
          <w:lang w:eastAsia="ru-RU"/>
        </w:rPr>
        <w:t>чухра</w:t>
      </w:r>
      <w:proofErr w:type="spellEnd"/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Также</w:t>
      </w:r>
      <w:r w:rsidR="0011589D" w:rsidRPr="00A4150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они</w:t>
      </w:r>
      <w:r w:rsidR="0011589D" w:rsidRPr="00A4150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обязаны</w:t>
      </w:r>
      <w:r w:rsidR="0011589D" w:rsidRPr="00A4150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изучать</w:t>
      </w:r>
      <w:r w:rsidR="0011589D" w:rsidRPr="00A4150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ислам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Дети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из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христианских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семей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чувствуют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себя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там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неполноценными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давление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них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так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велико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что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некоторые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бросают</w:t>
      </w:r>
      <w:r w:rsidR="0011589D" w:rsidRP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11589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учебу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 А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частные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школы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родители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не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могут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себе</w:t>
      </w:r>
      <w:r w:rsidR="004D7B01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позволить</w:t>
      </w:r>
      <w:r w:rsidR="00930D03" w:rsidRPr="0085629B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</w:p>
    <w:p w:rsidR="00930D03" w:rsidRPr="00930D03" w:rsidRDefault="00C614E0" w:rsidP="004C7B00">
      <w:pPr>
        <w:shd w:val="clear" w:color="auto" w:fill="FFFFFF"/>
        <w:spacing w:after="0" w:line="240" w:lineRule="auto"/>
        <w:ind w:left="851"/>
        <w:jc w:val="right"/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Папа</w:t>
      </w:r>
      <w:r w:rsidRPr="00C614E0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Нэнси</w:t>
      </w:r>
      <w:r w:rsidRPr="00C614E0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работает</w:t>
      </w:r>
      <w:r w:rsidRPr="00C614E0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на</w:t>
      </w:r>
      <w:r w:rsidRPr="00C614E0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кирпичном</w:t>
      </w:r>
      <w:r w:rsidRPr="00C614E0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заводе</w:t>
      </w:r>
      <w:r w:rsidR="00930D03" w:rsidRPr="00930D0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. </w:t>
      </w:r>
      <w:r w:rsid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Благодаря</w:t>
      </w:r>
      <w:r w:rsidR="004D7B01" w:rsidRP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щедрым</w:t>
      </w:r>
      <w:r w:rsidR="004D7B01" w:rsidRP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пожертвованиям</w:t>
      </w:r>
      <w:r w:rsidR="004D7B01" w:rsidRP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христиан из разных стран в</w:t>
      </w:r>
      <w:r w:rsidR="001D759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 </w:t>
      </w:r>
      <w:r w:rsid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Фонд Варнава Нэнси может учиться в христианской школе</w:t>
      </w:r>
      <w:r w:rsidR="00930D03" w:rsidRPr="00930D0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. </w:t>
      </w:r>
      <w:r w:rsidR="004D7B01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Ваша поддержка очень важна для этих детей</w:t>
      </w:r>
    </w:p>
    <w:p w:rsidR="00930D03" w:rsidRPr="00930D03" w:rsidRDefault="00533457" w:rsidP="00930D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христианских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школах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эти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дети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учатся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атмосфере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христианской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любви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заботы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Они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очень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любят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своих</w:t>
      </w:r>
      <w:r w:rsidRPr="00533457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учителей за доброту и посвященность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: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“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Я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 </w:t>
      </w:r>
      <w:r w:rsidR="00E11EC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каждый день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вспоминаю о них в молитвах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”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D341AE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–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говорит </w:t>
      </w:r>
      <w:proofErr w:type="spellStart"/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Эмбер</w:t>
      </w:r>
      <w:proofErr w:type="spellEnd"/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Она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так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рада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что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ее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мать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ставшая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вдовой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больше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не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должна</w:t>
      </w:r>
      <w:r w:rsidR="00CB10B3" w:rsidRP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CB10B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волноваться о том, как платить за учебу дочери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</w:p>
    <w:p w:rsidR="00930D03" w:rsidRPr="00930D03" w:rsidRDefault="003F439E" w:rsidP="00930D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 w:rsidRPr="004806F2">
        <w:rPr>
          <w:rFonts w:ascii="Georgia" w:eastAsia="Times New Roman" w:hAnsi="Georgia" w:cs="Times New Roman"/>
          <w:noProof/>
          <w:color w:val="333333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84BEFC" wp14:editId="099F72D6">
            <wp:simplePos x="0" y="0"/>
            <wp:positionH relativeFrom="margin">
              <wp:posOffset>5062220</wp:posOffset>
            </wp:positionH>
            <wp:positionV relativeFrom="margin">
              <wp:posOffset>5926455</wp:posOffset>
            </wp:positionV>
            <wp:extent cx="1610995" cy="1838325"/>
            <wp:effectExtent l="0" t="0" r="8255" b="9525"/>
            <wp:wrapSquare wrapText="bothSides"/>
            <wp:docPr id="1" name="Рисунок 1" descr="https://www.barnabasfund.org/gb/latest-needs/christian-schools-in-pakistan-your-donation-gives-christian-children-hap/images/2a3ee17-9e7dc2d307a4f22ec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christian-schools-in-pakistan-your-donation-gives-christian-children-hap/images/2a3ee17-9e7dc2d307a4f22ec2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9"/>
                    <a:stretch/>
                  </pic:blipFill>
                  <pic:spPr bwMode="auto">
                    <a:xfrm>
                      <a:off x="0" y="0"/>
                      <a:ext cx="16109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Отец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proofErr w:type="spellStart"/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Мохсина</w:t>
      </w:r>
      <w:proofErr w:type="spellEnd"/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тяжело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работает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но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не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может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заработать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достаточно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чтобы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оплатить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учебу</w:t>
      </w:r>
      <w:r w:rsidR="00710866" w:rsidRP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детей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proofErr w:type="spellStart"/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Мохсин</w:t>
      </w:r>
      <w:proofErr w:type="spellEnd"/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надеется</w:t>
      </w:r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устроиться на работу </w:t>
      </w:r>
      <w:proofErr w:type="gramStart"/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получше</w:t>
      </w:r>
      <w:proofErr w:type="gramEnd"/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</w:t>
      </w:r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говорит</w:t>
      </w:r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: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“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Когда</w:t>
      </w:r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я</w:t>
      </w:r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стану</w:t>
      </w:r>
      <w:r w:rsidR="00710866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1086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врачом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E11EC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то</w:t>
      </w:r>
      <w:r w:rsidR="005C5750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всем</w:t>
      </w:r>
      <w:r w:rsidR="005C5750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расскажу</w:t>
      </w:r>
      <w:r w:rsidR="005C5750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как</w:t>
      </w:r>
      <w:r w:rsidR="005C5750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моя</w:t>
      </w:r>
      <w:r w:rsidR="005C5750" w:rsidRP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церковь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моя школа и мои учителя поддерживали меня, чтобы я стал тем, кем всегда мечтал быть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”</w:t>
      </w:r>
      <w:r w:rsidR="005C5750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</w:p>
    <w:p w:rsidR="00930D03" w:rsidRPr="00930D03" w:rsidRDefault="005C5750" w:rsidP="00930D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4"/>
          <w:szCs w:val="27"/>
          <w:lang w:eastAsia="ru-RU"/>
        </w:rPr>
        <w:t>Христианские школы дают надежду не только отдельным детям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Это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надежда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для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все</w:t>
      </w:r>
      <w:r w:rsidR="00E11EC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11EC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Пакистане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Ваша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поддержка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укрепит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христианские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общины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будущем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,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когда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поколение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этих</w:t>
      </w:r>
      <w:r w:rsidR="00700FE1" w:rsidRP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700FE1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детей подрастет, получит образование и обретет твердую веру в Господа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.</w:t>
      </w:r>
    </w:p>
    <w:p w:rsidR="00930D03" w:rsidRPr="00930D03" w:rsidRDefault="00E229C3" w:rsidP="004C7B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Сагар</w:t>
      </w:r>
      <w:proofErr w:type="spellEnd"/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и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его</w:t>
      </w:r>
      <w:r w:rsidR="00930D03" w:rsidRPr="00930D0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братья и сестры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были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вынуждены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бросить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школу, </w:t>
      </w:r>
      <w:r w:rsidR="007977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так как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родители не могли платить за их учебу</w:t>
      </w:r>
      <w:r w:rsidR="00930D03" w:rsidRPr="00930D0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Но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теперь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все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они</w:t>
      </w:r>
      <w:r w:rsidRPr="00E229C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учатся в школе, которую поддерживает Фонд Варнава</w:t>
      </w:r>
      <w:r w:rsidR="00930D03" w:rsidRPr="00930D0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. “</w:t>
      </w:r>
      <w:r w:rsid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Пусть</w:t>
      </w:r>
      <w:r w:rsidR="00D918CD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Бог</w:t>
      </w:r>
      <w:r w:rsidR="00D918CD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благословит</w:t>
      </w:r>
      <w:r w:rsidR="00D918CD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вас</w:t>
      </w:r>
      <w:r w:rsidR="00D918CD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, </w:t>
      </w:r>
      <w:r w:rsid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чтобы вы и дальше могли поддерживать бедных учеников, таких как я</w:t>
      </w:r>
      <w:r w:rsidR="008C1F98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. </w:t>
      </w:r>
      <w:r w:rsid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Аминь</w:t>
      </w:r>
      <w:r w:rsidR="00930D03" w:rsidRPr="00930D03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”</w:t>
      </w:r>
      <w:r w:rsidR="008C1F98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, </w:t>
      </w:r>
      <w:r w:rsidR="00D341AE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–</w:t>
      </w:r>
      <w:r w:rsidR="008C1F98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r w:rsidR="008C1F98" w:rsidRPr="00244046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говорит</w:t>
      </w:r>
      <w:r w:rsidR="008C1F98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 xml:space="preserve"> </w:t>
      </w:r>
      <w:proofErr w:type="spellStart"/>
      <w:r w:rsidR="008C1F98" w:rsidRPr="00244046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Сагар</w:t>
      </w:r>
      <w:proofErr w:type="spellEnd"/>
      <w:r w:rsidR="008C1F98" w:rsidRPr="00D918CD">
        <w:rPr>
          <w:rFonts w:ascii="Georgia" w:eastAsia="Times New Roman" w:hAnsi="Georgia" w:cs="Times New Roman"/>
          <w:i/>
          <w:color w:val="333333"/>
          <w:sz w:val="24"/>
          <w:szCs w:val="27"/>
          <w:lang w:eastAsia="ru-RU"/>
        </w:rPr>
        <w:t>.</w:t>
      </w:r>
    </w:p>
    <w:p w:rsidR="00930D03" w:rsidRPr="00930D03" w:rsidRDefault="00244046" w:rsidP="00930D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</w:t>
      </w:r>
      <w:r w:rsidRPr="0024404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сегодняшний</w:t>
      </w:r>
      <w:r w:rsidRPr="0024404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день</w:t>
      </w:r>
      <w:r w:rsidRPr="0024404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Фонд</w:t>
      </w:r>
      <w:r w:rsidRPr="0024404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Варнава</w:t>
      </w:r>
      <w:r w:rsidRPr="00244046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поддерживает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120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христианских школ в Пакистане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больших и маленьких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.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многие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другие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обращаются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нам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за</w:t>
      </w:r>
      <w:r w:rsidR="007A7A2E" w:rsidRPr="00CD053B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 xml:space="preserve"> </w:t>
      </w:r>
      <w:r w:rsidR="007A7A2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помощью</w:t>
      </w:r>
      <w:r w:rsidR="00930D03" w:rsidRPr="00930D03">
        <w:rPr>
          <w:rFonts w:ascii="Georgia" w:eastAsia="Times New Roman" w:hAnsi="Georgia" w:cs="Times New Roman"/>
          <w:color w:val="333333"/>
          <w:sz w:val="24"/>
          <w:szCs w:val="27"/>
          <w:lang w:val="en-US" w:eastAsia="ru-RU"/>
        </w:rPr>
        <w:t>.</w:t>
      </w:r>
    </w:p>
    <w:p w:rsidR="00930D03" w:rsidRPr="00E1310F" w:rsidRDefault="00930D03" w:rsidP="0033751D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 w:rsidRPr="00E1310F">
        <w:rPr>
          <w:rFonts w:ascii="Georgia" w:eastAsia="Times New Roman" w:hAnsi="Georgia" w:cs="Times New Roman"/>
          <w:b/>
          <w:color w:val="333333"/>
          <w:sz w:val="24"/>
          <w:szCs w:val="27"/>
          <w:lang w:eastAsia="ru-RU"/>
        </w:rPr>
        <w:t>$12.00</w:t>
      </w:r>
      <w:r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33751D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–</w:t>
      </w:r>
      <w:r w:rsidR="0033751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1310F"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 среднем поддержка на обучение одного ребенка</w:t>
      </w:r>
      <w:r w:rsidR="00CD053B"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1310F"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 месяц</w:t>
      </w:r>
      <w:r w:rsidR="00CD053B"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(</w:t>
      </w:r>
      <w:r w:rsidR="00E1310F"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зависит от региона, возраста и других факторов</w:t>
      </w:r>
      <w:r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)</w:t>
      </w:r>
    </w:p>
    <w:p w:rsidR="00930D03" w:rsidRPr="00E1310F" w:rsidRDefault="00930D03" w:rsidP="0033751D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 w:rsidRPr="00E1310F">
        <w:rPr>
          <w:rFonts w:ascii="Georgia" w:eastAsia="Times New Roman" w:hAnsi="Georgia" w:cs="Times New Roman"/>
          <w:b/>
          <w:color w:val="333333"/>
          <w:sz w:val="24"/>
          <w:szCs w:val="27"/>
          <w:lang w:eastAsia="ru-RU"/>
        </w:rPr>
        <w:t>$31</w:t>
      </w:r>
      <w:r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33751D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–</w:t>
      </w:r>
      <w:r w:rsidR="0033751D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1310F" w:rsidRP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в среднем зарплата преподавателя в обычной школе в районе кирпичного завода</w:t>
      </w:r>
    </w:p>
    <w:p w:rsidR="00930D03" w:rsidRPr="003F439E" w:rsidRDefault="00930D03" w:rsidP="0033751D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</w:pPr>
      <w:r w:rsidRPr="003F439E">
        <w:rPr>
          <w:rFonts w:ascii="Georgia" w:eastAsia="Times New Roman" w:hAnsi="Georgia" w:cs="Times New Roman"/>
          <w:b/>
          <w:color w:val="333333"/>
          <w:sz w:val="24"/>
          <w:szCs w:val="27"/>
          <w:lang w:eastAsia="ru-RU"/>
        </w:rPr>
        <w:t>$68</w:t>
      </w:r>
      <w:r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1310F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– </w:t>
      </w:r>
      <w:r w:rsid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на</w:t>
      </w:r>
      <w:r w:rsidR="00E1310F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книги</w:t>
      </w:r>
      <w:r w:rsidR="00E1310F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, </w:t>
      </w:r>
      <w:r w:rsidR="00E1310F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учебники</w:t>
      </w:r>
      <w:r w:rsidR="003F439E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и</w:t>
      </w:r>
      <w:r w:rsidR="003F439E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канцтовары</w:t>
      </w:r>
      <w:r w:rsidR="003F439E"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</w:t>
      </w:r>
      <w:r w:rsid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для</w:t>
      </w:r>
      <w:r w:rsidRP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 xml:space="preserve"> 20 </w:t>
      </w:r>
      <w:r w:rsidR="003F439E">
        <w:rPr>
          <w:rFonts w:ascii="Georgia" w:eastAsia="Times New Roman" w:hAnsi="Georgia" w:cs="Times New Roman"/>
          <w:color w:val="333333"/>
          <w:sz w:val="24"/>
          <w:szCs w:val="27"/>
          <w:lang w:eastAsia="ru-RU"/>
        </w:rPr>
        <w:t>детей на год в школе при кирпичном заводе</w:t>
      </w:r>
    </w:p>
    <w:p w:rsidR="00EC3D32" w:rsidRPr="00815E99" w:rsidRDefault="004E4516" w:rsidP="002D13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F497D" w:themeColor="text2"/>
          <w:sz w:val="24"/>
          <w:szCs w:val="27"/>
          <w:lang w:eastAsia="ru-RU"/>
        </w:rPr>
      </w:pPr>
      <w:r w:rsidRPr="00815E99">
        <w:rPr>
          <w:rFonts w:ascii="Georgia" w:eastAsia="Times New Roman" w:hAnsi="Georgia" w:cs="Times New Roman"/>
          <w:color w:val="1F497D" w:themeColor="text2"/>
          <w:sz w:val="24"/>
          <w:szCs w:val="27"/>
          <w:lang w:eastAsia="ru-RU"/>
        </w:rPr>
        <w:t>Чтобы поддержать христианские школы в Пакистане, при перечислении пожертвований укажите код проекта:</w:t>
      </w:r>
      <w:r w:rsidR="002D138E" w:rsidRPr="002D138E">
        <w:rPr>
          <w:rFonts w:ascii="Georgia" w:eastAsia="Times New Roman" w:hAnsi="Georgia" w:cs="Times New Roman"/>
          <w:color w:val="1F497D" w:themeColor="text2"/>
          <w:sz w:val="24"/>
          <w:szCs w:val="27"/>
          <w:lang w:val="en-US" w:eastAsia="ru-RU"/>
        </w:rPr>
        <w:t> </w:t>
      </w:r>
      <w:r w:rsidR="002D138E" w:rsidRPr="00815E99">
        <w:rPr>
          <w:rFonts w:ascii="Georgia" w:eastAsia="Times New Roman" w:hAnsi="Georgia" w:cs="Times New Roman"/>
          <w:b/>
          <w:color w:val="1F497D" w:themeColor="text2"/>
          <w:sz w:val="24"/>
          <w:szCs w:val="27"/>
          <w:lang w:eastAsia="ru-RU"/>
        </w:rPr>
        <w:t xml:space="preserve">41-1209 </w:t>
      </w:r>
      <w:r w:rsidRPr="00815E99">
        <w:rPr>
          <w:rFonts w:ascii="Georgia" w:eastAsia="Times New Roman" w:hAnsi="Georgia" w:cs="Times New Roman"/>
          <w:b/>
          <w:color w:val="1F497D" w:themeColor="text2"/>
          <w:sz w:val="24"/>
          <w:szCs w:val="27"/>
          <w:lang w:eastAsia="ru-RU"/>
        </w:rPr>
        <w:t>(Христианские школы в Пакистане)</w:t>
      </w:r>
      <w:r w:rsidRPr="00815E99">
        <w:rPr>
          <w:rFonts w:ascii="Georgia" w:eastAsia="Times New Roman" w:hAnsi="Georgia" w:cs="Times New Roman"/>
          <w:color w:val="1F497D" w:themeColor="text2"/>
          <w:sz w:val="24"/>
          <w:szCs w:val="27"/>
          <w:lang w:eastAsia="ru-RU"/>
        </w:rPr>
        <w:t>.</w:t>
      </w:r>
    </w:p>
    <w:sectPr w:rsidR="00EC3D32" w:rsidRPr="00815E99" w:rsidSect="00D918CD">
      <w:footerReference w:type="default" r:id="rId10"/>
      <w:pgSz w:w="11906" w:h="16838"/>
      <w:pgMar w:top="426" w:right="707" w:bottom="567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4F" w:rsidRDefault="00A2774F" w:rsidP="004806F2">
      <w:pPr>
        <w:spacing w:after="0" w:line="240" w:lineRule="auto"/>
      </w:pPr>
      <w:r>
        <w:separator/>
      </w:r>
    </w:p>
  </w:endnote>
  <w:endnote w:type="continuationSeparator" w:id="0">
    <w:p w:rsidR="00A2774F" w:rsidRDefault="00A2774F" w:rsidP="0048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6F2" w:rsidRPr="004806F2" w:rsidRDefault="004806F2" w:rsidP="004806F2">
    <w:pPr>
      <w:pStyle w:val="aa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4F" w:rsidRDefault="00A2774F" w:rsidP="004806F2">
      <w:pPr>
        <w:spacing w:after="0" w:line="240" w:lineRule="auto"/>
      </w:pPr>
      <w:r>
        <w:separator/>
      </w:r>
    </w:p>
  </w:footnote>
  <w:footnote w:type="continuationSeparator" w:id="0">
    <w:p w:rsidR="00A2774F" w:rsidRDefault="00A2774F" w:rsidP="0048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6DF8"/>
    <w:multiLevelType w:val="hybridMultilevel"/>
    <w:tmpl w:val="0106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F2"/>
    <w:rsid w:val="000D0F92"/>
    <w:rsid w:val="0011589D"/>
    <w:rsid w:val="00196B53"/>
    <w:rsid w:val="001D7593"/>
    <w:rsid w:val="002158D4"/>
    <w:rsid w:val="00244046"/>
    <w:rsid w:val="002D138E"/>
    <w:rsid w:val="0033751D"/>
    <w:rsid w:val="003F439E"/>
    <w:rsid w:val="004806F2"/>
    <w:rsid w:val="004C7B00"/>
    <w:rsid w:val="004D7B01"/>
    <w:rsid w:val="004E4516"/>
    <w:rsid w:val="00533457"/>
    <w:rsid w:val="00553262"/>
    <w:rsid w:val="005C5750"/>
    <w:rsid w:val="00700FE1"/>
    <w:rsid w:val="00710866"/>
    <w:rsid w:val="007537F2"/>
    <w:rsid w:val="007977CD"/>
    <w:rsid w:val="007A7A2E"/>
    <w:rsid w:val="00815E99"/>
    <w:rsid w:val="00843ABD"/>
    <w:rsid w:val="0085629B"/>
    <w:rsid w:val="008C1F98"/>
    <w:rsid w:val="00930D03"/>
    <w:rsid w:val="00977CA3"/>
    <w:rsid w:val="00A2774F"/>
    <w:rsid w:val="00A41507"/>
    <w:rsid w:val="00A90CE5"/>
    <w:rsid w:val="00B85871"/>
    <w:rsid w:val="00C614E0"/>
    <w:rsid w:val="00CB10B3"/>
    <w:rsid w:val="00CD053B"/>
    <w:rsid w:val="00D341AE"/>
    <w:rsid w:val="00D918CD"/>
    <w:rsid w:val="00E11EC6"/>
    <w:rsid w:val="00E1310F"/>
    <w:rsid w:val="00E229C3"/>
    <w:rsid w:val="00EC3D32"/>
    <w:rsid w:val="00E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D03"/>
    <w:rPr>
      <w:i/>
      <w:iCs/>
    </w:rPr>
  </w:style>
  <w:style w:type="character" w:styleId="a5">
    <w:name w:val="Strong"/>
    <w:basedOn w:val="a0"/>
    <w:uiPriority w:val="22"/>
    <w:qFormat/>
    <w:rsid w:val="00930D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6F2"/>
  </w:style>
  <w:style w:type="paragraph" w:styleId="aa">
    <w:name w:val="footer"/>
    <w:basedOn w:val="a"/>
    <w:link w:val="ab"/>
    <w:uiPriority w:val="99"/>
    <w:unhideWhenUsed/>
    <w:rsid w:val="0048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6F2"/>
  </w:style>
  <w:style w:type="paragraph" w:customStyle="1" w:styleId="mobfpmrcssattr">
    <w:name w:val="mob_f_p_mr_css_attr"/>
    <w:basedOn w:val="a"/>
    <w:rsid w:val="002D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2D138E"/>
  </w:style>
  <w:style w:type="paragraph" w:styleId="ac">
    <w:name w:val="List Paragraph"/>
    <w:basedOn w:val="a"/>
    <w:uiPriority w:val="34"/>
    <w:qFormat/>
    <w:rsid w:val="00E1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0D03"/>
    <w:rPr>
      <w:i/>
      <w:iCs/>
    </w:rPr>
  </w:style>
  <w:style w:type="character" w:styleId="a5">
    <w:name w:val="Strong"/>
    <w:basedOn w:val="a0"/>
    <w:uiPriority w:val="22"/>
    <w:qFormat/>
    <w:rsid w:val="00930D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D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06F2"/>
  </w:style>
  <w:style w:type="paragraph" w:styleId="aa">
    <w:name w:val="footer"/>
    <w:basedOn w:val="a"/>
    <w:link w:val="ab"/>
    <w:uiPriority w:val="99"/>
    <w:unhideWhenUsed/>
    <w:rsid w:val="0048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06F2"/>
  </w:style>
  <w:style w:type="paragraph" w:customStyle="1" w:styleId="mobfpmrcssattr">
    <w:name w:val="mob_f_p_mr_css_attr"/>
    <w:basedOn w:val="a"/>
    <w:rsid w:val="002D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2D138E"/>
  </w:style>
  <w:style w:type="paragraph" w:styleId="ac">
    <w:name w:val="List Paragraph"/>
    <w:basedOn w:val="a"/>
    <w:uiPriority w:val="34"/>
    <w:qFormat/>
    <w:rsid w:val="00E1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2022-03-03T16:51:00Z</cp:lastPrinted>
  <dcterms:created xsi:type="dcterms:W3CDTF">2022-03-03T10:22:00Z</dcterms:created>
  <dcterms:modified xsi:type="dcterms:W3CDTF">2022-03-03T16:51:00Z</dcterms:modified>
</cp:coreProperties>
</file>