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E5" w:rsidRPr="00BE5E3F" w:rsidRDefault="00BE5E3F" w:rsidP="00BE5E3F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</w:pPr>
      <w:bookmarkStart w:id="0" w:name="_GoBack"/>
      <w:r w:rsidRPr="00BE5E3F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Исламисты</w:t>
      </w:r>
      <w:r w:rsidR="00D776E5" w:rsidRPr="00BE5E3F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“</w:t>
      </w:r>
      <w:r w:rsidRPr="00BE5E3F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безжалостно убивают христиан</w:t>
      </w:r>
      <w:r w:rsidR="00D776E5" w:rsidRPr="00BE5E3F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” </w:t>
      </w:r>
      <w:r w:rsidRPr="00BE5E3F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на северо-востоке ДРК</w:t>
      </w:r>
    </w:p>
    <w:bookmarkEnd w:id="0"/>
    <w:p w:rsidR="00D776E5" w:rsidRPr="009C3CB3" w:rsidRDefault="005D306F" w:rsidP="00F517D4">
      <w:pPr>
        <w:shd w:val="clear" w:color="auto" w:fill="FFFFFF"/>
        <w:spacing w:after="36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По меньшей </w:t>
      </w:r>
      <w:proofErr w:type="gram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мере</w:t>
      </w:r>
      <w:proofErr w:type="gramEnd"/>
      <w:r w:rsidRPr="009C3CB3"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w:hyperlink r:id="rId7" w:history="1">
        <w:r w:rsidRPr="009C3CB3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десять человек были убиты</w:t>
        </w:r>
      </w:hyperlink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во время нападения исламистов на деревню </w:t>
      </w:r>
      <w:proofErr w:type="spell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Масамбо</w:t>
      </w:r>
      <w:proofErr w:type="spellEnd"/>
      <w:r w:rsidR="0058042D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4715FF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это </w:t>
      </w:r>
      <w:r w:rsidR="0058042D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провинция Северное </w:t>
      </w:r>
      <w:proofErr w:type="spellStart"/>
      <w:r w:rsidR="0058042D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Киву</w:t>
      </w:r>
      <w:proofErr w:type="spell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на северо-востоке Демократической Республике Конго (ДРК)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776E5" w:rsidRPr="009C3CB3" w:rsidRDefault="005D306F" w:rsidP="00F517D4">
      <w:pPr>
        <w:shd w:val="clear" w:color="auto" w:fill="FFFFFF"/>
        <w:spacing w:after="36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Нападение произошло 3 апреля, его совершила исламистская группировка “Объединенные демократические силы” (ОД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)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776E5" w:rsidRPr="009C3CB3" w:rsidRDefault="00F71C56" w:rsidP="00F517D4">
      <w:pPr>
        <w:shd w:val="clear" w:color="auto" w:fill="FFFFFF"/>
        <w:spacing w:after="36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noProof/>
          <w:color w:val="444444"/>
          <w:sz w:val="26"/>
          <w:szCs w:val="26"/>
          <w:lang w:eastAsia="ru-RU"/>
        </w:rPr>
        <w:t>Пастор</w:t>
      </w:r>
      <w:r w:rsidR="005D306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в соседней Уганде подтвердил, что боевики ОД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</w:t>
      </w:r>
      <w:r w:rsidR="005D306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“безжалостно убивают христиан”. Он добавил, что многие люди покидают северо-восточные регионы ДРК и ищут убежище на западе Уганды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58042D" w:rsidRDefault="00F71C56" w:rsidP="00F517D4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noProof/>
          <w:color w:val="444444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E389103" wp14:editId="2B1FD2F8">
            <wp:simplePos x="0" y="0"/>
            <wp:positionH relativeFrom="margin">
              <wp:posOffset>9525</wp:posOffset>
            </wp:positionH>
            <wp:positionV relativeFrom="margin">
              <wp:posOffset>3196590</wp:posOffset>
            </wp:positionV>
            <wp:extent cx="3383915" cy="2024380"/>
            <wp:effectExtent l="0" t="0" r="6985" b="0"/>
            <wp:wrapSquare wrapText="bothSides"/>
            <wp:docPr id="1" name="Рисунок 1" descr="https://assets.barnabastoday.com/wp-content/uploads/2022/04/22a0b98-0f9297a724bb51765527_hu5f8f882380f95f1c94b09051d4781faa_177898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22a0b98-0f9297a724bb51765527_hu5f8f882380f95f1c94b09051d4781faa_177898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Всю провинцию </w:t>
      </w:r>
      <w:proofErr w:type="gram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Северное</w:t>
      </w:r>
      <w:proofErr w:type="gram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Киву</w:t>
      </w:r>
      <w:proofErr w:type="spell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соседнюю провинцию </w:t>
      </w:r>
      <w:proofErr w:type="spell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Итури</w:t>
      </w:r>
      <w:proofErr w:type="spell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накрыла волна исламистского терроризма и насилия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основном за нападениями стоят исламисты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9C3CB3" w:rsidRPr="009C3CB3" w:rsidRDefault="009C3CB3" w:rsidP="00F517D4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</w:p>
    <w:p w:rsidR="00D776E5" w:rsidRPr="009C3CB3" w:rsidRDefault="0058042D" w:rsidP="00F517D4">
      <w:pPr>
        <w:shd w:val="clear" w:color="auto" w:fill="FFFFFF"/>
        <w:spacing w:after="36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марте 2022 года</w:t>
      </w:r>
      <w:r w:rsidRPr="009C3CB3"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2B79E7" w:rsidRPr="009C3CB3"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w:hyperlink r:id="rId9" w:history="1">
        <w:r w:rsidR="002B79E7" w:rsidRPr="009C3CB3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нападениях ОДС</w:t>
        </w:r>
      </w:hyperlink>
      <w:r w:rsidRPr="009C3CB3"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были убиты свыше 50</w:t>
      </w:r>
      <w:r w:rsidR="004715FF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человек в провинции </w:t>
      </w:r>
      <w:proofErr w:type="spell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Итури</w:t>
      </w:r>
      <w:proofErr w:type="spell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</w:t>
      </w:r>
      <w:r w:rsidR="004715FF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как минимум 30 человек в</w:t>
      </w:r>
      <w:r w:rsidR="004715FF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провинции </w:t>
      </w:r>
      <w:proofErr w:type="gram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Северное</w:t>
      </w:r>
      <w:proofErr w:type="gram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Киву</w:t>
      </w:r>
      <w:proofErr w:type="spellEnd"/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B79E7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В мае 2021 года президент ДРК Феликс </w:t>
      </w:r>
      <w:proofErr w:type="spellStart"/>
      <w:r w:rsidR="002B79E7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Чисекеди</w:t>
      </w:r>
      <w:proofErr w:type="spellEnd"/>
      <w:r w:rsidR="002B79E7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0B71D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обеих этих провинциях</w:t>
      </w:r>
      <w:r w:rsidR="000B71D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B79E7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ввел чрезвычайное положение (так называемое “осадное положение”). Оно сохраняется до сих пор</w:t>
      </w:r>
      <w:r w:rsidR="002B79E7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776E5" w:rsidRPr="009C3CB3" w:rsidRDefault="002B79E7" w:rsidP="00F517D4">
      <w:pPr>
        <w:shd w:val="clear" w:color="auto" w:fill="FFFFFF"/>
        <w:spacing w:after="36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1 апреля лидер группировки исламистов ОД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Муса </w:t>
      </w:r>
      <w:proofErr w:type="spellStart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Балуку</w:t>
      </w:r>
      <w:proofErr w:type="spellEnd"/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опубликовал видео, в котором подтвердил свою приверженность</w:t>
      </w:r>
      <w:r w:rsidRPr="000B71D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0B71D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(бая)</w:t>
      </w:r>
      <w:r w:rsidRPr="000B71D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ИГИЛ (“Исламскому государству”)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До этого, в марте, </w:t>
      </w:r>
      <w:hyperlink r:id="rId10" w:history="1">
        <w:r w:rsidR="00B30376" w:rsidRPr="009C3CB3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новым лидером ИГИЛ</w:t>
        </w:r>
      </w:hyperlink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стал уроженец Ирака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Абу аль-Хасана аль-</w:t>
      </w:r>
      <w:proofErr w:type="spellStart"/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Хашими</w:t>
      </w:r>
      <w:proofErr w:type="spellEnd"/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аль-</w:t>
      </w:r>
      <w:proofErr w:type="spellStart"/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Кураши</w:t>
      </w:r>
      <w:proofErr w:type="spellEnd"/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776E5" w:rsidRPr="009C3CB3" w:rsidRDefault="00B735CC" w:rsidP="00F517D4">
      <w:pPr>
        <w:shd w:val="clear" w:color="auto" w:fill="FFFFFF"/>
        <w:spacing w:after="360" w:line="280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марте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2021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года США признали группировку ОДС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известную также как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“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Центральноафриканская провинция Исламского государства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террористической организацией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апреле 2021 года руководителей христианских церквей в ДРК</w:t>
      </w:r>
      <w:r w:rsidR="00B30376" w:rsidRPr="009C3CB3"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w:hyperlink r:id="rId11" w:history="1">
        <w:r w:rsidR="000B71D5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предупреди</w:t>
        </w:r>
        <w:r w:rsidR="00B30376" w:rsidRPr="009C3CB3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ли о намерении ОД</w:t>
        </w:r>
        <w:r w:rsidR="00CB017F" w:rsidRPr="009C3CB3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С</w:t>
        </w:r>
      </w:hyperlink>
      <w:r w:rsidR="00127D58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“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похищать людей и принуждать их к</w:t>
      </w:r>
      <w:r w:rsidR="00CB017F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B30376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принятию исламской веры”</w:t>
      </w:r>
      <w:r w:rsidR="00D776E5" w:rsidRPr="009C3CB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776E5" w:rsidRPr="00F517D4" w:rsidRDefault="00127D58" w:rsidP="00D776E5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</w:pPr>
      <w:r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Молитесь о наших братьях и сестрах на северо-востоке ДРК</w:t>
      </w:r>
      <w:r w:rsidR="00D776E5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 xml:space="preserve">, </w:t>
      </w:r>
      <w:r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просите Господа защитить их</w:t>
      </w:r>
      <w:r w:rsidR="00D776E5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 xml:space="preserve">. </w:t>
      </w:r>
      <w:r w:rsidR="00FB21FA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Молитесь о прекращении исламистского экстремизма и других форм насилия в этом многострадальном</w:t>
      </w:r>
      <w:r w:rsidR="00D776E5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="00FB21FA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регионе</w:t>
      </w:r>
      <w:r w:rsidR="00D776E5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 xml:space="preserve">. </w:t>
      </w:r>
      <w:r w:rsidR="00FB21FA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 xml:space="preserve">Молитесь также о церквях на западе Уганды, которые стараются помогать тысячам беженцев, </w:t>
      </w:r>
      <w:r w:rsidR="009C3CB3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пересекающих границу</w:t>
      </w:r>
      <w:r w:rsidR="00D776E5" w:rsidRPr="00F517D4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ru-RU"/>
        </w:rPr>
        <w:t>.</w:t>
      </w:r>
    </w:p>
    <w:sectPr w:rsidR="00D776E5" w:rsidRPr="00F517D4" w:rsidSect="006D3FCD">
      <w:footerReference w:type="default" r:id="rId12"/>
      <w:pgSz w:w="11906" w:h="16838"/>
      <w:pgMar w:top="709" w:right="707" w:bottom="1134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99" w:rsidRDefault="00494799" w:rsidP="006D3FCD">
      <w:pPr>
        <w:spacing w:after="0" w:line="240" w:lineRule="auto"/>
      </w:pPr>
      <w:r>
        <w:separator/>
      </w:r>
    </w:p>
  </w:endnote>
  <w:endnote w:type="continuationSeparator" w:id="0">
    <w:p w:rsidR="00494799" w:rsidRDefault="00494799" w:rsidP="006D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CD" w:rsidRPr="006D3FCD" w:rsidRDefault="006D3FCD" w:rsidP="006D3FCD">
    <w:pPr>
      <w:pStyle w:val="ab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99" w:rsidRDefault="00494799" w:rsidP="006D3FCD">
      <w:pPr>
        <w:spacing w:after="0" w:line="240" w:lineRule="auto"/>
      </w:pPr>
      <w:r>
        <w:separator/>
      </w:r>
    </w:p>
  </w:footnote>
  <w:footnote w:type="continuationSeparator" w:id="0">
    <w:p w:rsidR="00494799" w:rsidRDefault="00494799" w:rsidP="006D3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E"/>
    <w:rsid w:val="000B71D5"/>
    <w:rsid w:val="00127D58"/>
    <w:rsid w:val="002B79E7"/>
    <w:rsid w:val="004715FF"/>
    <w:rsid w:val="00494799"/>
    <w:rsid w:val="00563379"/>
    <w:rsid w:val="0058042D"/>
    <w:rsid w:val="005D306F"/>
    <w:rsid w:val="006D3FCD"/>
    <w:rsid w:val="0086402E"/>
    <w:rsid w:val="008F2ADA"/>
    <w:rsid w:val="009A3B3E"/>
    <w:rsid w:val="009C3CB3"/>
    <w:rsid w:val="00B30376"/>
    <w:rsid w:val="00B735CC"/>
    <w:rsid w:val="00BE5E3F"/>
    <w:rsid w:val="00CB017F"/>
    <w:rsid w:val="00D776E5"/>
    <w:rsid w:val="00F517D4"/>
    <w:rsid w:val="00F71C56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6E5"/>
    <w:rPr>
      <w:color w:val="0000FF"/>
      <w:u w:val="single"/>
    </w:rPr>
  </w:style>
  <w:style w:type="character" w:customStyle="1" w:styleId="td-post-date">
    <w:name w:val="td-post-date"/>
    <w:basedOn w:val="a0"/>
    <w:rsid w:val="00D776E5"/>
  </w:style>
  <w:style w:type="character" w:customStyle="1" w:styleId="bsf-rt-reading-time">
    <w:name w:val="bsf-rt-reading-time"/>
    <w:basedOn w:val="a0"/>
    <w:rsid w:val="00D776E5"/>
  </w:style>
  <w:style w:type="paragraph" w:styleId="a4">
    <w:name w:val="Normal (Web)"/>
    <w:basedOn w:val="a"/>
    <w:uiPriority w:val="99"/>
    <w:semiHidden/>
    <w:unhideWhenUsed/>
    <w:rsid w:val="00D7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76E5"/>
    <w:rPr>
      <w:i/>
      <w:iCs/>
    </w:rPr>
  </w:style>
  <w:style w:type="character" w:styleId="a6">
    <w:name w:val="Strong"/>
    <w:basedOn w:val="a0"/>
    <w:uiPriority w:val="22"/>
    <w:qFormat/>
    <w:rsid w:val="00D776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FCD"/>
  </w:style>
  <w:style w:type="paragraph" w:styleId="ab">
    <w:name w:val="footer"/>
    <w:basedOn w:val="a"/>
    <w:link w:val="ac"/>
    <w:uiPriority w:val="99"/>
    <w:unhideWhenUsed/>
    <w:rsid w:val="006D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6E5"/>
    <w:rPr>
      <w:color w:val="0000FF"/>
      <w:u w:val="single"/>
    </w:rPr>
  </w:style>
  <w:style w:type="character" w:customStyle="1" w:styleId="td-post-date">
    <w:name w:val="td-post-date"/>
    <w:basedOn w:val="a0"/>
    <w:rsid w:val="00D776E5"/>
  </w:style>
  <w:style w:type="character" w:customStyle="1" w:styleId="bsf-rt-reading-time">
    <w:name w:val="bsf-rt-reading-time"/>
    <w:basedOn w:val="a0"/>
    <w:rsid w:val="00D776E5"/>
  </w:style>
  <w:style w:type="paragraph" w:styleId="a4">
    <w:name w:val="Normal (Web)"/>
    <w:basedOn w:val="a"/>
    <w:uiPriority w:val="99"/>
    <w:semiHidden/>
    <w:unhideWhenUsed/>
    <w:rsid w:val="00D7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76E5"/>
    <w:rPr>
      <w:i/>
      <w:iCs/>
    </w:rPr>
  </w:style>
  <w:style w:type="character" w:styleId="a6">
    <w:name w:val="Strong"/>
    <w:basedOn w:val="a0"/>
    <w:uiPriority w:val="22"/>
    <w:qFormat/>
    <w:rsid w:val="00D776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FCD"/>
  </w:style>
  <w:style w:type="paragraph" w:styleId="ab">
    <w:name w:val="footer"/>
    <w:basedOn w:val="a"/>
    <w:link w:val="ac"/>
    <w:uiPriority w:val="99"/>
    <w:unhideWhenUsed/>
    <w:rsid w:val="006D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6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7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262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411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9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98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48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976510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fricanews.com/2022/04/05/adf-attack-in-eastern-drc-leaves-more-than-a-dozen-killed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arnabasfund.org/gb/news/anglican-minister-among-55-killed-in-islamist-attack-in-democratic-repu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guardian.com/world/2022/mar/11/islamic-state-names-new-leader-confirming-us-raid-killed-predecess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defensepost.com/2022/03/14/rebel-attacks-northeast-dr-cong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2022-05-14T08:44:00Z</cp:lastPrinted>
  <dcterms:created xsi:type="dcterms:W3CDTF">2022-05-05T15:26:00Z</dcterms:created>
  <dcterms:modified xsi:type="dcterms:W3CDTF">2022-05-14T08:44:00Z</dcterms:modified>
</cp:coreProperties>
</file>