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6D" w:rsidRPr="00275162" w:rsidRDefault="00684FA2" w:rsidP="007766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275162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  <w:t>Продовольственный кризис в Восточной Африке</w:t>
      </w:r>
      <w:bookmarkEnd w:id="0"/>
      <w:r w:rsidRPr="00275162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  <w:t xml:space="preserve">: </w:t>
      </w:r>
      <w:r w:rsidRPr="00275162"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  <w:t>помогите христианам выжить</w:t>
      </w:r>
    </w:p>
    <w:p w:rsidR="0077666D" w:rsidRPr="00A9387C" w:rsidRDefault="007400F9" w:rsidP="007766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684FA2">
        <w:rPr>
          <w:rFonts w:ascii="Arial" w:eastAsia="Times New Roman" w:hAnsi="Arial" w:cs="Arial"/>
          <w:i/>
          <w:noProof/>
          <w:color w:val="333333"/>
          <w:sz w:val="24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476FBF7" wp14:editId="13AD35A2">
            <wp:simplePos x="0" y="0"/>
            <wp:positionH relativeFrom="margin">
              <wp:posOffset>4093210</wp:posOffset>
            </wp:positionH>
            <wp:positionV relativeFrom="margin">
              <wp:posOffset>2051050</wp:posOffset>
            </wp:positionV>
            <wp:extent cx="2623185" cy="1966595"/>
            <wp:effectExtent l="0" t="0" r="5715" b="0"/>
            <wp:wrapSquare wrapText="bothSides"/>
            <wp:docPr id="2" name="Рисунок 2" descr="https://www.barnabasfund.org/gb/latest-needs/east-africa-food-crisis-help-christians-survive/images/6179996-c8493ffbdbde51ee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east-africa-food-crisis-help-christians-survive/images/6179996-c8493ffbdbde51ee7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6D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“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Все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наш</w:t>
      </w:r>
      <w:r w:rsidR="005F69BE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и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усилия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напрасны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A9387C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– 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говорит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христианин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фермер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северной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275162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Кении</w:t>
      </w:r>
      <w:r w:rsidR="0077666D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A9387C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– </w:t>
      </w:r>
      <w:r w:rsidR="00275162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дики</w:t>
      </w:r>
      <w:r w:rsid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</w:t>
      </w:r>
      <w:r w:rsid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животны</w:t>
      </w:r>
      <w:r w:rsid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</w:t>
      </w:r>
      <w:r w:rsid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приходят на поля и все съедают</w:t>
      </w:r>
      <w:r w:rsidR="0077666D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– </w:t>
      </w:r>
      <w:r w:rsidR="00915953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бегемоты, слоны и буйволы</w:t>
      </w:r>
      <w:r w:rsidR="0077666D" w:rsidRP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3D6AB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Семьям нечего есть</w:t>
      </w:r>
      <w:r w:rsidR="0077666D" w:rsidRP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”</w:t>
      </w:r>
      <w:r w:rsidR="0091595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Животные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опустошают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то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немногое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что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удается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выращивать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фермерам</w:t>
      </w:r>
      <w:r w:rsidR="00AA5C7C" w:rsidRP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Это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еще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одна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проблема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которая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усугубляет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затяжную</w:t>
      </w:r>
      <w:r w:rsidR="00AA5C7C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A5C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засуху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и обостря</w:t>
      </w:r>
      <w:r w:rsid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ет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кризис</w:t>
      </w:r>
      <w:r w:rsidR="0077666D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Урожая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нет</w:t>
      </w:r>
      <w:r w:rsidR="0077666D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домашний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скот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гибнет</w:t>
      </w:r>
      <w:r w:rsidR="0077666D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а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важнейший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источник</w:t>
      </w:r>
      <w:r w:rsidR="00D57659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воды – река </w:t>
      </w:r>
      <w:proofErr w:type="spellStart"/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Тана</w:t>
      </w:r>
      <w:proofErr w:type="spellEnd"/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–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мельчает и </w:t>
      </w:r>
      <w:r w:rsid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пересыхает</w:t>
      </w:r>
      <w:r w:rsidR="0077666D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  <w:proofErr w:type="gramStart"/>
      <w:r w:rsidR="0077666D" w:rsidRPr="00D5765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proofErr w:type="gramEnd"/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От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голода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Кении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уже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умирают</w:t>
      </w:r>
      <w:r w:rsidR="00092DA9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 xml:space="preserve"> </w:t>
      </w:r>
      <w:r w:rsidR="00092DA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дети</w:t>
      </w:r>
      <w:r w:rsidR="0077666D" w:rsidRPr="00092DA9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.</w:t>
      </w:r>
      <w:r w:rsidR="00A9387C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</w:p>
    <w:p w:rsidR="0077666D" w:rsidRPr="008F60B3" w:rsidRDefault="00092DA9" w:rsidP="00684F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1F497D" w:themeColor="text2"/>
          <w:sz w:val="24"/>
          <w:szCs w:val="30"/>
          <w:lang w:eastAsia="ru-RU"/>
        </w:rPr>
      </w:pPr>
      <w:r w:rsidRPr="008F60B3">
        <w:rPr>
          <w:rFonts w:ascii="Arial" w:eastAsia="Times New Roman" w:hAnsi="Arial" w:cs="Arial"/>
          <w:i/>
          <w:noProof/>
          <w:color w:val="1F497D" w:themeColor="text2"/>
          <w:sz w:val="24"/>
          <w:szCs w:val="30"/>
          <w:lang w:eastAsia="ru-RU"/>
        </w:rPr>
        <w:t>Продовольственная помощь от Фонда Варнава уже готова к</w:t>
      </w:r>
      <w:r w:rsidRPr="008F60B3">
        <w:rPr>
          <w:rFonts w:ascii="Arial" w:eastAsia="Times New Roman" w:hAnsi="Arial" w:cs="Arial"/>
          <w:i/>
          <w:color w:val="1F497D" w:themeColor="text2"/>
          <w:sz w:val="24"/>
          <w:szCs w:val="30"/>
          <w:lang w:eastAsia="ru-RU"/>
        </w:rPr>
        <w:t xml:space="preserve"> раздаче среди голодающих христиан</w:t>
      </w:r>
    </w:p>
    <w:p w:rsidR="00684FA2" w:rsidRPr="00092DA9" w:rsidRDefault="00684FA2" w:rsidP="00776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</w:p>
    <w:p w:rsidR="0077666D" w:rsidRPr="005508AA" w:rsidRDefault="00A96478" w:rsidP="005508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Следующий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сезон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дождей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в Кении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октябр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ь-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декабрь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)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,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</w:t>
      </w:r>
      <w:r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прогнозам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ожидается короткий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и 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скудный</w:t>
      </w:r>
      <w:r w:rsidR="0077666D" w:rsidRPr="00A9647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 всей</w:t>
      </w:r>
      <w:r w:rsidR="00A258E8" w:rsidRPr="005508A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Восточн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ой</w:t>
      </w:r>
      <w:r w:rsidR="00A258E8" w:rsidRPr="005508A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Африк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</w:t>
      </w:r>
      <w:r w:rsidR="00A258E8" w:rsidRPr="005508A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A258E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продовольственн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ый</w:t>
      </w:r>
      <w:r w:rsidR="00A258E8" w:rsidRPr="005508A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FC1F3D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кризис</w:t>
      </w:r>
      <w:r w:rsidR="0077666D" w:rsidRPr="005508A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</w:p>
    <w:p w:rsidR="0077666D" w:rsidRPr="00CA51F8" w:rsidRDefault="002423BA" w:rsidP="005508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Фонд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Варнава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продолжает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кормить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христиан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севере</w:t>
      </w:r>
      <w:r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Кении</w:t>
      </w:r>
      <w:r w:rsidR="0077666D"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Христиане здесь являются меньшинством и не получают помощи от местных организаций</w:t>
      </w:r>
      <w:r w:rsidR="0077666D" w:rsidRPr="00CA51F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</w:p>
    <w:p w:rsidR="00E75FF4" w:rsidRPr="004D497F" w:rsidRDefault="005508AA" w:rsidP="005508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684FA2">
        <w:rPr>
          <w:rFonts w:ascii="Arial" w:eastAsia="Times New Roman" w:hAnsi="Arial" w:cs="Arial"/>
          <w:noProof/>
          <w:color w:val="333333"/>
          <w:sz w:val="24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7F79A71" wp14:editId="50ECC24F">
            <wp:simplePos x="0" y="0"/>
            <wp:positionH relativeFrom="margin">
              <wp:posOffset>4079240</wp:posOffset>
            </wp:positionH>
            <wp:positionV relativeFrom="margin">
              <wp:posOffset>4054475</wp:posOffset>
            </wp:positionV>
            <wp:extent cx="2649220" cy="1988185"/>
            <wp:effectExtent l="0" t="0" r="0" b="0"/>
            <wp:wrapSquare wrapText="bothSides"/>
            <wp:docPr id="1" name="Рисунок 1" descr="https://www.barnabasfund.org/gb/latest-needs/east-africa-food-crisis-help-christians-survive/images/3802cf4-ce6265451d53b054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east-africa-food-crisis-help-christians-survive/images/3802cf4-ce6265451d53b0541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6D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“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Люди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так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благодарны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за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еду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и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поддержку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8F60B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–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говорит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один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пастор</w:t>
      </w:r>
      <w:r w:rsidR="006A7060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,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община которого получила маисовую муку</w:t>
      </w:r>
      <w:r w:rsidR="0077666D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бобы и растительное масло от Фонда Варнава</w:t>
      </w:r>
      <w:r w:rsidR="0077666D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.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–</w:t>
      </w:r>
      <w:r w:rsid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Они </w:t>
      </w:r>
      <w:r w:rsidR="008F60B3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рады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, что народ Божий помнит о них</w:t>
      </w:r>
      <w:r w:rsidR="0077666D" w:rsidRPr="006A7060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”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 Наши</w:t>
      </w:r>
      <w:r w:rsidR="004D497F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проектные</w:t>
      </w:r>
      <w:r w:rsidR="004D497F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партнеры</w:t>
      </w:r>
      <w:r w:rsidR="004D497F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просят</w:t>
      </w:r>
      <w:r w:rsidR="004D497F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Фонд</w:t>
      </w:r>
      <w:r w:rsidR="004D497F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Варнава о дополнительной продуктовой помощи</w:t>
      </w:r>
      <w:r w:rsidR="00E75FF4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 w:rsid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которая сохранит многим христианам жизнь</w:t>
      </w:r>
      <w:r w:rsidR="00E3589A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в условиях продолжающейся засухи</w:t>
      </w:r>
      <w:r w:rsidR="00E75FF4" w:rsidRPr="004D497F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</w:p>
    <w:p w:rsidR="0077666D" w:rsidRPr="008F60B3" w:rsidRDefault="00B02C2C" w:rsidP="00B02C2C">
      <w:pPr>
        <w:shd w:val="clear" w:color="auto" w:fill="FFFFFF"/>
        <w:spacing w:after="0" w:line="240" w:lineRule="auto"/>
        <w:ind w:left="709"/>
        <w:jc w:val="right"/>
        <w:rPr>
          <w:rFonts w:ascii="Arial" w:eastAsia="Times New Roman" w:hAnsi="Arial" w:cs="Arial"/>
          <w:i/>
          <w:color w:val="1F497D" w:themeColor="text2"/>
          <w:sz w:val="24"/>
          <w:szCs w:val="30"/>
          <w:lang w:eastAsia="ru-RU"/>
        </w:rPr>
      </w:pPr>
      <w:r w:rsidRPr="008F60B3">
        <w:rPr>
          <w:rFonts w:ascii="Arial" w:eastAsia="Times New Roman" w:hAnsi="Arial" w:cs="Arial"/>
          <w:i/>
          <w:color w:val="1F497D" w:themeColor="text2"/>
          <w:sz w:val="24"/>
          <w:szCs w:val="30"/>
          <w:lang w:eastAsia="ru-RU"/>
        </w:rPr>
        <w:t>Продукты от Фонда Варнава распределяют среди христиан на севере Кении</w:t>
      </w:r>
    </w:p>
    <w:p w:rsidR="00684FA2" w:rsidRPr="00B02C2C" w:rsidRDefault="00684FA2" w:rsidP="00776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</w:p>
    <w:p w:rsidR="0077666D" w:rsidRPr="00A96478" w:rsidRDefault="00A96478" w:rsidP="007766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30"/>
          <w:lang w:eastAsia="ru-RU"/>
        </w:rPr>
        <w:t>Силы на сегодняшний день и надежда на завтрашний</w:t>
      </w:r>
    </w:p>
    <w:p w:rsidR="0077666D" w:rsidRPr="00AC0F56" w:rsidRDefault="003D7A38" w:rsidP="0044081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Ваша помощь даст им </w:t>
      </w:r>
      <w:r w:rsidR="0077666D" w:rsidRPr="003D7A3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“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силы на сегодняшний день и надежду на завтрашний</w:t>
      </w:r>
      <w:r w:rsidR="0077666D" w:rsidRPr="003D7A38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”.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Пожалуйста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не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откажите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помощи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нашим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братьям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и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сестрам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в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час</w:t>
      </w:r>
      <w:r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нужды</w:t>
      </w:r>
      <w:r w:rsidR="0077666D" w:rsidRPr="00AC0F5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.</w:t>
      </w:r>
    </w:p>
    <w:p w:rsidR="00E75FF4" w:rsidRDefault="00E75FF4" w:rsidP="0027516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sectPr w:rsidR="00E75FF4" w:rsidSect="00E3589A">
          <w:footerReference w:type="default" r:id="rId10"/>
          <w:pgSz w:w="11906" w:h="16838"/>
          <w:pgMar w:top="720" w:right="720" w:bottom="720" w:left="720" w:header="708" w:footer="405" w:gutter="0"/>
          <w:cols w:space="708"/>
          <w:docGrid w:linePitch="360"/>
        </w:sectPr>
      </w:pPr>
    </w:p>
    <w:p w:rsidR="0077666D" w:rsidRPr="009629B6" w:rsidRDefault="002F5376" w:rsidP="0027516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33333"/>
          <w:sz w:val="24"/>
          <w:szCs w:val="30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lastRenderedPageBreak/>
        <w:t>10</w:t>
      </w: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кг маисовой муки</w:t>
      </w:r>
      <w:r w:rsidR="0077666D"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 </w:t>
      </w:r>
      <w:r w:rsidR="0077666D" w:rsidRPr="009629B6">
        <w:rPr>
          <w:rFonts w:ascii="Arial" w:eastAsia="Times New Roman" w:hAnsi="Arial" w:cs="Arial"/>
          <w:b/>
          <w:color w:val="333333"/>
          <w:sz w:val="24"/>
          <w:szCs w:val="30"/>
          <w:lang w:val="en-US" w:eastAsia="ru-RU"/>
        </w:rPr>
        <w:t>$8.60 </w:t>
      </w:r>
    </w:p>
    <w:p w:rsidR="0077666D" w:rsidRPr="00275162" w:rsidRDefault="0077666D" w:rsidP="0027516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</w:pPr>
      <w:r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5</w:t>
      </w:r>
      <w:r w:rsidR="002F537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кг бобов</w:t>
      </w:r>
      <w:r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 </w:t>
      </w:r>
      <w:r w:rsidR="002F5376" w:rsidRPr="009629B6">
        <w:rPr>
          <w:rFonts w:ascii="Arial" w:eastAsia="Times New Roman" w:hAnsi="Arial" w:cs="Arial"/>
          <w:b/>
          <w:color w:val="333333"/>
          <w:sz w:val="24"/>
          <w:szCs w:val="30"/>
          <w:lang w:val="en-US" w:eastAsia="ru-RU"/>
        </w:rPr>
        <w:t>$6.90</w:t>
      </w:r>
    </w:p>
    <w:p w:rsidR="0077666D" w:rsidRPr="00275162" w:rsidRDefault="0077666D" w:rsidP="002423BA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</w:pPr>
      <w:r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lastRenderedPageBreak/>
        <w:t xml:space="preserve">2 </w:t>
      </w:r>
      <w:r w:rsidR="002F5376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литра растительного масла</w:t>
      </w:r>
      <w:r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 </w:t>
      </w:r>
      <w:r w:rsidR="002F5376" w:rsidRPr="009629B6">
        <w:rPr>
          <w:rFonts w:ascii="Arial" w:eastAsia="Times New Roman" w:hAnsi="Arial" w:cs="Arial"/>
          <w:b/>
          <w:color w:val="333333"/>
          <w:sz w:val="24"/>
          <w:szCs w:val="30"/>
          <w:lang w:val="en-US" w:eastAsia="ru-RU"/>
        </w:rPr>
        <w:t>$6.50</w:t>
      </w:r>
    </w:p>
    <w:p w:rsidR="0077666D" w:rsidRPr="00E75FF4" w:rsidRDefault="002F5376" w:rsidP="002423BA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Продукты для одной семьи на месяц</w:t>
      </w:r>
      <w:r w:rsidR="0077666D" w:rsidRPr="00275162">
        <w:rPr>
          <w:rFonts w:ascii="Arial" w:eastAsia="Times New Roman" w:hAnsi="Arial" w:cs="Arial"/>
          <w:color w:val="333333"/>
          <w:sz w:val="24"/>
          <w:szCs w:val="30"/>
          <w:lang w:val="en-US" w:eastAsia="ru-RU"/>
        </w:rPr>
        <w:t> </w:t>
      </w:r>
      <w:r w:rsidRPr="002F5376">
        <w:rPr>
          <w:rFonts w:ascii="Arial" w:eastAsia="Times New Roman" w:hAnsi="Arial" w:cs="Arial"/>
          <w:b/>
          <w:color w:val="333333"/>
          <w:sz w:val="24"/>
          <w:szCs w:val="30"/>
          <w:lang w:eastAsia="ru-RU"/>
        </w:rPr>
        <w:t>$22</w:t>
      </w:r>
    </w:p>
    <w:p w:rsidR="00E75FF4" w:rsidRDefault="00E75FF4" w:rsidP="00E75FF4">
      <w:pPr>
        <w:spacing w:after="0" w:line="360" w:lineRule="atLeast"/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sectPr w:rsidR="00E75FF4" w:rsidSect="00E3589A">
          <w:type w:val="continuous"/>
          <w:pgSz w:w="11906" w:h="16838"/>
          <w:pgMar w:top="720" w:right="720" w:bottom="720" w:left="720" w:header="708" w:footer="405" w:gutter="0"/>
          <w:cols w:num="2" w:space="286"/>
          <w:docGrid w:linePitch="360"/>
        </w:sectPr>
      </w:pPr>
    </w:p>
    <w:p w:rsidR="00440817" w:rsidRPr="00440817" w:rsidRDefault="00440817" w:rsidP="005508AA">
      <w:pPr>
        <w:spacing w:after="240" w:line="240" w:lineRule="auto"/>
        <w:rPr>
          <w:rFonts w:ascii="Arial" w:eastAsia="Times New Roman" w:hAnsi="Arial" w:cs="Arial"/>
          <w:color w:val="2C2D2E"/>
          <w:sz w:val="10"/>
          <w:szCs w:val="24"/>
          <w:lang w:eastAsia="ru-RU"/>
        </w:rPr>
      </w:pPr>
    </w:p>
    <w:p w:rsidR="00E75FF4" w:rsidRPr="005508AA" w:rsidRDefault="00440817" w:rsidP="005508AA">
      <w:pPr>
        <w:spacing w:after="24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1A4180">
        <w:rPr>
          <w:rFonts w:ascii="Arial" w:eastAsia="Times New Roman" w:hAnsi="Arial" w:cs="Arial"/>
          <w:noProof/>
          <w:color w:val="333333"/>
          <w:sz w:val="6"/>
          <w:szCs w:val="30"/>
          <w:lang w:eastAsia="ru-RU"/>
        </w:rPr>
        <w:drawing>
          <wp:anchor distT="0" distB="0" distL="114300" distR="114300" simplePos="0" relativeHeight="251657215" behindDoc="0" locked="0" layoutInCell="1" allowOverlap="1" wp14:anchorId="1BC008B7" wp14:editId="311B1A3D">
            <wp:simplePos x="0" y="0"/>
            <wp:positionH relativeFrom="margin">
              <wp:posOffset>5384165</wp:posOffset>
            </wp:positionH>
            <wp:positionV relativeFrom="margin">
              <wp:posOffset>8049260</wp:posOffset>
            </wp:positionV>
            <wp:extent cx="1392555" cy="1311910"/>
            <wp:effectExtent l="0" t="0" r="0" b="2540"/>
            <wp:wrapSquare wrapText="bothSides"/>
            <wp:docPr id="3" name="Рисунок 3" descr="C:\Users\dichal\AppData\Local\Microsoft\Windows\INetCache\Content.Word\пожертво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AppData\Local\Microsoft\Windows\INetCache\Content.Word\пожертвования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13925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Направляйте</w:t>
      </w:r>
      <w:r w:rsidR="00E516BA" w:rsidRPr="00E516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516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пожертвования на</w:t>
      </w:r>
      <w:r w:rsidR="00E516BA" w:rsidRPr="00E516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516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проект</w:t>
      </w:r>
      <w:r w:rsidR="00E75FF4" w:rsidRPr="00E75FF4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Помощь голодающим </w:t>
      </w:r>
      <w:r w:rsidR="006551B3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христианам </w:t>
      </w:r>
      <w:r w:rsid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на</w:t>
      </w:r>
      <w:r w:rsidR="006551B3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</w:t>
      </w:r>
      <w:r w:rsid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Африканском Роге и на севере Кении</w:t>
      </w:r>
      <w:r w:rsidR="00E516BA" w:rsidRP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(</w:t>
      </w:r>
      <w:r w:rsid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код проекта: </w:t>
      </w:r>
      <w:r w:rsidR="00E516BA" w:rsidRPr="00E75FF4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25-359</w:t>
      </w:r>
      <w:r w:rsidR="00E516BA" w:rsidRP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)</w:t>
      </w:r>
      <w:r w:rsidR="00E75FF4" w:rsidRPr="00E516B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.</w:t>
      </w:r>
    </w:p>
    <w:p w:rsidR="004B5024" w:rsidRPr="00070418" w:rsidRDefault="00AC0F56" w:rsidP="002E5573">
      <w:pPr>
        <w:shd w:val="clear" w:color="auto" w:fill="FCB63D"/>
        <w:spacing w:after="300" w:line="240" w:lineRule="auto"/>
        <w:ind w:right="2811"/>
        <w:jc w:val="center"/>
        <w:rPr>
          <w:rFonts w:ascii="Arial" w:eastAsia="Times New Roman" w:hAnsi="Arial" w:cs="Arial"/>
          <w:color w:val="333333"/>
          <w:sz w:val="28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Отец</w:t>
      </w:r>
      <w:r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небесный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,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н</w:t>
      </w:r>
      <w:r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аш</w:t>
      </w:r>
      <w:r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30"/>
          <w:lang w:eastAsia="ru-RU"/>
        </w:rPr>
        <w:t>Творец</w:t>
      </w:r>
      <w:r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и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Кормилец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,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п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росим</w:t>
      </w:r>
      <w:r w:rsidR="00567E2A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,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по</w:t>
      </w:r>
      <w:r w:rsidR="00567E2A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милости</w:t>
      </w:r>
      <w:proofErr w:type="gramStart"/>
      <w:r w:rsidR="00567E2A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Т</w:t>
      </w:r>
      <w:proofErr w:type="gramEnd"/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воей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в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осполни</w:t>
      </w:r>
      <w:r w:rsidR="00567E2A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нужды</w:t>
      </w:r>
      <w:r w:rsid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наших братьев и сестер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и всех голодающих</w:t>
      </w:r>
      <w:r w:rsid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 xml:space="preserve"> </w:t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в Восточной Африке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.</w:t>
      </w:r>
      <w:r w:rsidR="0077666D" w:rsidRP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Просим во имя Иисуса</w:t>
      </w:r>
      <w:r w:rsidR="0077666D" w:rsidRP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.</w:t>
      </w:r>
      <w:r w:rsidR="0077666D" w:rsidRPr="00070418">
        <w:rPr>
          <w:rFonts w:ascii="Arial" w:eastAsia="Times New Roman" w:hAnsi="Arial" w:cs="Arial"/>
          <w:color w:val="333333"/>
          <w:sz w:val="28"/>
          <w:szCs w:val="30"/>
          <w:lang w:eastAsia="ru-RU"/>
        </w:rPr>
        <w:br/>
      </w:r>
      <w:r w:rsidR="00567E2A">
        <w:rPr>
          <w:rFonts w:ascii="Arial" w:eastAsia="Times New Roman" w:hAnsi="Arial" w:cs="Arial"/>
          <w:color w:val="333333"/>
          <w:sz w:val="28"/>
          <w:szCs w:val="30"/>
          <w:lang w:eastAsia="ru-RU"/>
        </w:rPr>
        <w:t>Аминь</w:t>
      </w:r>
    </w:p>
    <w:sectPr w:rsidR="004B5024" w:rsidRPr="00070418" w:rsidSect="00E3589A">
      <w:type w:val="continuous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7A" w:rsidRDefault="006A027A" w:rsidP="00E3589A">
      <w:pPr>
        <w:spacing w:after="0" w:line="240" w:lineRule="auto"/>
      </w:pPr>
      <w:r>
        <w:separator/>
      </w:r>
    </w:p>
  </w:endnote>
  <w:endnote w:type="continuationSeparator" w:id="0">
    <w:p w:rsidR="006A027A" w:rsidRDefault="006A027A" w:rsidP="00E3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9A" w:rsidRPr="00E3589A" w:rsidRDefault="005F69BE" w:rsidP="005F69BE">
    <w:pPr>
      <w:pStyle w:val="ab"/>
      <w:jc w:val="right"/>
      <w:rPr>
        <w:lang w:val="en-US"/>
      </w:rPr>
    </w:pPr>
    <w:r>
      <w:t xml:space="preserve">Фонд Варнава   </w:t>
    </w:r>
    <w:r>
      <w:br/>
    </w:r>
    <w:r w:rsidR="00E3589A">
      <w:rPr>
        <w:lang w:val="en-US"/>
      </w:rPr>
      <w:t xml:space="preserve">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7A" w:rsidRDefault="006A027A" w:rsidP="00E3589A">
      <w:pPr>
        <w:spacing w:after="0" w:line="240" w:lineRule="auto"/>
      </w:pPr>
      <w:r>
        <w:separator/>
      </w:r>
    </w:p>
  </w:footnote>
  <w:footnote w:type="continuationSeparator" w:id="0">
    <w:p w:rsidR="006A027A" w:rsidRDefault="006A027A" w:rsidP="00E3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39"/>
    <w:multiLevelType w:val="hybridMultilevel"/>
    <w:tmpl w:val="812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78"/>
    <w:rsid w:val="00070418"/>
    <w:rsid w:val="00092DA9"/>
    <w:rsid w:val="001A4180"/>
    <w:rsid w:val="002423BA"/>
    <w:rsid w:val="00275162"/>
    <w:rsid w:val="002E5573"/>
    <w:rsid w:val="002F5376"/>
    <w:rsid w:val="00371B78"/>
    <w:rsid w:val="003D6ABA"/>
    <w:rsid w:val="003D7A38"/>
    <w:rsid w:val="00440817"/>
    <w:rsid w:val="004B5024"/>
    <w:rsid w:val="004D497F"/>
    <w:rsid w:val="005508AA"/>
    <w:rsid w:val="00567E2A"/>
    <w:rsid w:val="005F69BE"/>
    <w:rsid w:val="006551B3"/>
    <w:rsid w:val="00684FA2"/>
    <w:rsid w:val="006A027A"/>
    <w:rsid w:val="006A7060"/>
    <w:rsid w:val="007400F9"/>
    <w:rsid w:val="0077666D"/>
    <w:rsid w:val="00790910"/>
    <w:rsid w:val="008F60B3"/>
    <w:rsid w:val="00915953"/>
    <w:rsid w:val="009629B6"/>
    <w:rsid w:val="00A258E8"/>
    <w:rsid w:val="00A9387C"/>
    <w:rsid w:val="00A96478"/>
    <w:rsid w:val="00AA5C7C"/>
    <w:rsid w:val="00AC0F56"/>
    <w:rsid w:val="00B02C2C"/>
    <w:rsid w:val="00CA51F8"/>
    <w:rsid w:val="00D57659"/>
    <w:rsid w:val="00E3589A"/>
    <w:rsid w:val="00E516BA"/>
    <w:rsid w:val="00E75FF4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6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66D"/>
    <w:rPr>
      <w:b/>
      <w:bCs/>
    </w:rPr>
  </w:style>
  <w:style w:type="character" w:styleId="a5">
    <w:name w:val="Hyperlink"/>
    <w:basedOn w:val="a0"/>
    <w:uiPriority w:val="99"/>
    <w:semiHidden/>
    <w:unhideWhenUsed/>
    <w:rsid w:val="00776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6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51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89A"/>
  </w:style>
  <w:style w:type="paragraph" w:styleId="ab">
    <w:name w:val="footer"/>
    <w:basedOn w:val="a"/>
    <w:link w:val="ac"/>
    <w:uiPriority w:val="99"/>
    <w:unhideWhenUsed/>
    <w:rsid w:val="00E3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6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66D"/>
    <w:rPr>
      <w:b/>
      <w:bCs/>
    </w:rPr>
  </w:style>
  <w:style w:type="character" w:styleId="a5">
    <w:name w:val="Hyperlink"/>
    <w:basedOn w:val="a0"/>
    <w:uiPriority w:val="99"/>
    <w:semiHidden/>
    <w:unhideWhenUsed/>
    <w:rsid w:val="00776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6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51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89A"/>
  </w:style>
  <w:style w:type="paragraph" w:styleId="ab">
    <w:name w:val="footer"/>
    <w:basedOn w:val="a"/>
    <w:link w:val="ac"/>
    <w:uiPriority w:val="99"/>
    <w:unhideWhenUsed/>
    <w:rsid w:val="00E3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2022-10-20T11:42:00Z</cp:lastPrinted>
  <dcterms:created xsi:type="dcterms:W3CDTF">2022-10-20T10:30:00Z</dcterms:created>
  <dcterms:modified xsi:type="dcterms:W3CDTF">2022-10-20T11:42:00Z</dcterms:modified>
</cp:coreProperties>
</file>