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D1" w:rsidRPr="001A14B7" w:rsidRDefault="008A6EB6" w:rsidP="001A14B7">
      <w:pPr>
        <w:shd w:val="clear" w:color="auto" w:fill="FFFFFF"/>
        <w:spacing w:after="360" w:line="285" w:lineRule="atLeast"/>
        <w:rPr>
          <w:rFonts w:ascii="Arial" w:eastAsia="Times New Roman" w:hAnsi="Arial" w:cs="Arial"/>
          <w:b/>
          <w:bCs/>
          <w:i/>
          <w:iCs/>
          <w:color w:val="444444"/>
          <w:sz w:val="40"/>
          <w:szCs w:val="21"/>
          <w:lang w:eastAsia="ru-RU"/>
        </w:rPr>
      </w:pPr>
      <w:bookmarkStart w:id="0" w:name="_GoBack"/>
      <w:r w:rsidRPr="001A14B7">
        <w:rPr>
          <w:rFonts w:ascii="Arial" w:eastAsia="Times New Roman" w:hAnsi="Arial" w:cs="Arial"/>
          <w:b/>
          <w:bCs/>
          <w:i/>
          <w:iCs/>
          <w:color w:val="444444"/>
          <w:sz w:val="40"/>
          <w:szCs w:val="21"/>
          <w:lang w:eastAsia="ru-RU"/>
        </w:rPr>
        <w:t>В Мьянме в обстрелах со стороны военных убиты христиане – отец и дочь</w:t>
      </w:r>
    </w:p>
    <w:bookmarkEnd w:id="0"/>
    <w:p w:rsidR="00BC7DD1" w:rsidRPr="008A6EB6" w:rsidRDefault="00BC7DD1" w:rsidP="00BC7DD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A6EB6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</w:t>
      </w:r>
    </w:p>
    <w:p w:rsidR="00BC7DD1" w:rsidRPr="008F3A8A" w:rsidRDefault="00801291" w:rsidP="00BC7DD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воскресенье 31 июля в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оенные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Мьянмы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Татмадав</w:t>
      </w:r>
      <w:proofErr w:type="spellEnd"/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обстреляли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лагерь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внутренне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перемещенных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лиц</w:t>
      </w:r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</w:t>
      </w:r>
      <w:r w:rsidR="00EB31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округе</w:t>
      </w:r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Демосо</w:t>
      </w:r>
      <w:proofErr w:type="spellEnd"/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</w:t>
      </w:r>
      <w:proofErr w:type="gramEnd"/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штате Кая</w:t>
      </w:r>
      <w:r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обстрелах была убита</w:t>
      </w:r>
      <w:r w:rsidR="00BC7DD1" w:rsidRPr="008012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13-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летняя </w:t>
      </w:r>
      <w:r w:rsidR="00AF3B7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девочка Маргарет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ее отец</w:t>
      </w:r>
      <w:r w:rsidR="008F3A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C7DD1" w:rsidRPr="00F127F5" w:rsidRDefault="00AF3B74" w:rsidP="00BC7DD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Маргарет скончалась на месте от попадания в </w:t>
      </w:r>
      <w:proofErr w:type="spellStart"/>
      <w:r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голову</w:t>
      </w:r>
      <w:proofErr w:type="spellEnd"/>
      <w:r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осколка</w:t>
      </w:r>
      <w:proofErr w:type="spellEnd"/>
      <w:r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120-мм </w:t>
      </w:r>
      <w:proofErr w:type="spellStart"/>
      <w:r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снаряда</w:t>
      </w:r>
      <w:proofErr w:type="spellEnd"/>
      <w:r w:rsidR="00BC7DD1" w:rsidRPr="00AF3B7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. </w:t>
      </w:r>
      <w:r w:rsidR="00F127F5" w:rsidRPr="00F127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Ее отец получил такое же ранение</w:t>
      </w:r>
      <w:r w:rsidR="00F127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</w:t>
      </w:r>
      <w:r w:rsidR="00F127F5" w:rsidRPr="00F127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скончался на следующий день</w:t>
      </w:r>
      <w:r w:rsidR="00BC7DD1" w:rsidRPr="00F127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C7DD1" w:rsidRPr="00A3254C" w:rsidRDefault="00CB29C0" w:rsidP="00BC7DD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обстрелах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пострадали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17-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летний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брат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Маргарет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дядя</w:t>
      </w:r>
      <w:r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но их состояние было не критичное</w:t>
      </w:r>
      <w:r w:rsidR="00BC7DD1" w:rsidRPr="00CB29C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Еще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пострадал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9-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летний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мальчик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находившийся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другом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конце</w:t>
      </w:r>
      <w:r w:rsidR="00A3254C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лагеря, он получил осколочные ранения</w:t>
      </w:r>
      <w:r w:rsidR="00BC7DD1" w:rsidRPr="00A325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C7DD1" w:rsidRPr="00EB319A" w:rsidRDefault="001A14B7" w:rsidP="00A3254C">
      <w:pPr>
        <w:shd w:val="clear" w:color="auto" w:fill="FFFFFF"/>
        <w:spacing w:line="220" w:lineRule="atLeas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8A6EB6">
        <w:rPr>
          <w:rFonts w:ascii="Verdana" w:eastAsia="Times New Roman" w:hAnsi="Verdana" w:cs="Times New Roman"/>
          <w:i/>
          <w:noProof/>
          <w:color w:val="B11416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7420E5F" wp14:editId="6C2E2F1F">
            <wp:simplePos x="0" y="0"/>
            <wp:positionH relativeFrom="margin">
              <wp:posOffset>-635</wp:posOffset>
            </wp:positionH>
            <wp:positionV relativeFrom="margin">
              <wp:posOffset>3093720</wp:posOffset>
            </wp:positionV>
            <wp:extent cx="3173730" cy="2113280"/>
            <wp:effectExtent l="0" t="0" r="7620" b="1270"/>
            <wp:wrapSquare wrapText="bothSides"/>
            <wp:docPr id="1" name="Рисунок 1" descr="https://assets.barnabastoday.com/wp-content/uploads/2022/08/838b84a-b67b1df8f83333fdb501_hu8c0b25f3b28dadca85cb53cc3781bc6c_81619_590x0_resize_q75_bo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8/838b84a-b67b1df8f83333fdb501_hu8c0b25f3b28dadca85cb53cc3781bc6c_81619_590x0_resize_q75_bo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C7DD1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13-</w:t>
      </w:r>
      <w:r w:rsidR="00F127F5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летняя</w:t>
      </w:r>
      <w:r w:rsidR="00F127F5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F127F5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Маргарет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скончалась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на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месте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от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попадания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снаряда</w:t>
      </w:r>
      <w:r w:rsidR="00EB319A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Татмадав</w:t>
      </w:r>
      <w:proofErr w:type="spellEnd"/>
      <w:r w:rsid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в воскресенье</w:t>
      </w:r>
      <w:r w:rsidR="00BC7DD1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31</w:t>
      </w:r>
      <w:r w:rsidR="00E5235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 </w:t>
      </w:r>
      <w:r w:rsidR="008A6EB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июля</w:t>
      </w:r>
      <w:r w:rsidR="00BC7DD1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[</w:t>
      </w:r>
      <w:r w:rsidR="008A6EB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Фото</w:t>
      </w:r>
      <w:r w:rsidR="00BC7DD1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:</w:t>
      </w:r>
      <w:proofErr w:type="gramEnd"/>
      <w:r w:rsidR="00BC7DD1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BC7DD1" w:rsidRPr="008A6EB6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Mizzima</w:t>
      </w:r>
      <w:proofErr w:type="spellEnd"/>
      <w:r w:rsidR="00BC7DD1" w:rsidRPr="00EB319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]</w:t>
      </w:r>
    </w:p>
    <w:p w:rsidR="00BC7DD1" w:rsidRPr="001A14B7" w:rsidRDefault="00F127F5" w:rsidP="00BC7DD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Представитель местной общины сказал, что можно “с уверенностью сказать, что [</w:t>
      </w:r>
      <w:proofErr w:type="spellStart"/>
      <w:r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Татмадав</w:t>
      </w:r>
      <w:proofErr w:type="spellEnd"/>
      <w:r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] обстреляли лагерь целенаправленно”, учитывая, что в этом районе нет никаких военных объектов</w:t>
      </w:r>
      <w:r w:rsidR="00BC7DD1"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C03213" w:rsidRDefault="00FF58F5" w:rsidP="00A77EB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E212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Подобные случаи происходят часто</w:t>
      </w:r>
      <w:r w:rsidR="00BC7DD1" w:rsidRPr="00E212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0D573E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7 июня</w:t>
      </w:r>
      <w:r w:rsidR="000D573E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солдаты сожгли с</w:t>
      </w:r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отни домов в</w:t>
      </w:r>
      <w:r w:rsidR="00A77EB0" w:rsidRPr="00A77EB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Чан-</w:t>
      </w:r>
      <w:proofErr w:type="spellStart"/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Тхар</w:t>
      </w:r>
      <w:proofErr w:type="spellEnd"/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регион </w:t>
      </w:r>
      <w:proofErr w:type="spellStart"/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Сагаинг</w:t>
      </w:r>
      <w:proofErr w:type="spellEnd"/>
      <w:r w:rsidR="00BC7DD1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Они обстреляли </w:t>
      </w:r>
      <w:r w:rsidR="00E212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эту </w:t>
      </w:r>
      <w:r w:rsidR="00E21281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историческ</w:t>
      </w:r>
      <w:r w:rsidR="00E212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ую</w:t>
      </w:r>
      <w:r w:rsidR="00E21281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христианск</w:t>
      </w:r>
      <w:r w:rsidR="00E212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ую </w:t>
      </w:r>
      <w:r w:rsid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деревню</w:t>
      </w:r>
      <w:r w:rsidR="00A77EB0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артиллерийскими снарядами, а затем ходили от дома к дому, поджигая их.</w:t>
      </w:r>
      <w:r w:rsid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мае военные </w:t>
      </w:r>
      <w:r w:rsidR="0026692C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Мьянмы сожгли почти все дома в деревне </w:t>
      </w:r>
      <w:proofErr w:type="spellStart"/>
      <w:r w:rsidR="0026692C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Чонг</w:t>
      </w:r>
      <w:proofErr w:type="spellEnd"/>
      <w:r w:rsidR="0026692C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26692C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Йо</w:t>
      </w:r>
      <w:proofErr w:type="spellEnd"/>
      <w:r w:rsidR="0026692C" w:rsidRPr="0026692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где проживали в основном христиане.</w:t>
      </w:r>
      <w:r w:rsidR="002E6E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</w:p>
    <w:p w:rsidR="00BC7DD1" w:rsidRDefault="002E6E19" w:rsidP="00A77EB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</w:t>
      </w:r>
      <w:hyperlink r:id="rId7" w:history="1">
        <w:r w:rsidRPr="00472770">
          <w:rPr>
            <w:rStyle w:val="a3"/>
            <w:rFonts w:ascii="Verdana" w:eastAsia="Times New Roman" w:hAnsi="Verdana" w:cs="Times New Roman"/>
            <w:color w:val="31849B" w:themeColor="accent5" w:themeShade="BF"/>
            <w:sz w:val="21"/>
            <w:szCs w:val="21"/>
            <w:lang w:eastAsia="ru-RU"/>
          </w:rPr>
          <w:t>отчете </w:t>
        </w:r>
        <w:proofErr w:type="spellStart"/>
        <w:r w:rsidRPr="00472770">
          <w:rPr>
            <w:rStyle w:val="a3"/>
            <w:rFonts w:ascii="Verdana" w:eastAsia="Times New Roman" w:hAnsi="Verdana" w:cs="Times New Roman"/>
            <w:color w:val="31849B" w:themeColor="accent5" w:themeShade="BF"/>
            <w:sz w:val="21"/>
            <w:szCs w:val="21"/>
            <w:lang w:eastAsia="ru-RU"/>
          </w:rPr>
          <w:t>Amnesty</w:t>
        </w:r>
        <w:proofErr w:type="spellEnd"/>
        <w:r w:rsidRPr="00472770">
          <w:rPr>
            <w:rStyle w:val="a3"/>
            <w:rFonts w:ascii="Verdana" w:eastAsia="Times New Roman" w:hAnsi="Verdana" w:cs="Times New Roman"/>
            <w:color w:val="31849B" w:themeColor="accent5" w:themeShade="BF"/>
            <w:sz w:val="21"/>
            <w:szCs w:val="21"/>
            <w:lang w:eastAsia="ru-RU"/>
          </w:rPr>
          <w:t> </w:t>
        </w:r>
        <w:proofErr w:type="spellStart"/>
        <w:r w:rsidRPr="00472770">
          <w:rPr>
            <w:rStyle w:val="a3"/>
            <w:rFonts w:ascii="Verdana" w:eastAsia="Times New Roman" w:hAnsi="Verdana" w:cs="Times New Roman"/>
            <w:color w:val="31849B" w:themeColor="accent5" w:themeShade="BF"/>
            <w:sz w:val="21"/>
            <w:szCs w:val="21"/>
            <w:lang w:eastAsia="ru-RU"/>
          </w:rPr>
          <w:t>International</w:t>
        </w:r>
        <w:proofErr w:type="spellEnd"/>
      </w:hyperlink>
      <w:r w:rsidRPr="002E6E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от 31 мая</w:t>
      </w:r>
      <w:r w:rsid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A14B7"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сообщается о том, что в регионе распространены произвольные задержания, пытки и внесудебные расправы с </w:t>
      </w:r>
      <w:proofErr w:type="gramStart"/>
      <w:r w:rsidR="001A14B7"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гражданскими</w:t>
      </w:r>
      <w:proofErr w:type="gramEnd"/>
      <w:r w:rsidR="001A14B7" w:rsidRPr="001A14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03213"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Сообщается</w:t>
      </w:r>
      <w:r w:rsid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также</w:t>
      </w:r>
      <w:r w:rsidR="00C03213"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 систематических разграблениях деревень в штатах </w:t>
      </w:r>
      <w:proofErr w:type="spellStart"/>
      <w:r w:rsidR="00C03213"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Кайин</w:t>
      </w:r>
      <w:proofErr w:type="spellEnd"/>
      <w:r w:rsidR="00C03213"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Кая с последующим сожжением домов.</w:t>
      </w:r>
    </w:p>
    <w:p w:rsidR="00C03213" w:rsidRPr="00C03213" w:rsidRDefault="00C03213" w:rsidP="00C032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“Продолжающееся преследование военными гражданских лиц в восточной Мьянме носит масштабный и систематический характер, что, пожалуй, можно приравнять к преступлениям против человечности”, — говорит</w:t>
      </w:r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Равья</w:t>
      </w:r>
      <w:proofErr w:type="spellEnd"/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Рагех</w:t>
      </w:r>
      <w:proofErr w:type="spellEnd"/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старший кризисный </w:t>
      </w:r>
      <w:r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советник</w:t>
      </w:r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Amnesty</w:t>
      </w:r>
      <w:proofErr w:type="spellEnd"/>
      <w:r w:rsidR="00412E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International</w:t>
      </w:r>
      <w:proofErr w:type="spellEnd"/>
      <w:r w:rsidRPr="00C032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C7DD1" w:rsidRPr="000D573E" w:rsidRDefault="00A4622F" w:rsidP="00BC7DD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Военные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захватившие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феврале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2021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власть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Мьянме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где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распространен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буддизм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уже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много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Pr="00A4622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преследуют</w:t>
      </w:r>
      <w:r w:rsidR="00BC7DD1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христианские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малые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народности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чин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качин</w:t>
      </w:r>
      <w:proofErr w:type="spellEnd"/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карен</w:t>
      </w:r>
      <w:proofErr w:type="spellEnd"/>
      <w:r w:rsidR="00BC7DD1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крупные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христианские общины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штатах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Кая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0D573E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Шан</w:t>
      </w:r>
      <w:proofErr w:type="spellEnd"/>
      <w:r w:rsidR="00BC7DD1" w:rsidRPr="000D57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C7DD1" w:rsidRPr="001A14B7" w:rsidRDefault="006F502D" w:rsidP="00BC7DD1">
      <w:pPr>
        <w:shd w:val="clear" w:color="auto" w:fill="FFFFFF"/>
        <w:spacing w:after="360" w:line="285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</w:pPr>
      <w:r w:rsidRPr="001A14B7"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  <w:t>Молитесь о семье Маргарет, пережившей тяжелую потерю</w:t>
      </w:r>
      <w:r w:rsidR="00BC7DD1" w:rsidRPr="001A14B7"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  <w:t xml:space="preserve">. </w:t>
      </w:r>
      <w:r w:rsidRPr="001A14B7"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  <w:t xml:space="preserve">Молитесь о прекращении целенаправленных нападений на </w:t>
      </w:r>
      <w:r w:rsidR="004B2205" w:rsidRPr="001A14B7"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  <w:t>христиан и других переселенце</w:t>
      </w:r>
      <w:r w:rsidRPr="001A14B7"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  <w:t>в в Мьянме</w:t>
      </w:r>
      <w:r w:rsidR="00BC7DD1" w:rsidRPr="001A14B7">
        <w:rPr>
          <w:rFonts w:ascii="Arial" w:eastAsia="Times New Roman" w:hAnsi="Arial" w:cs="Arial"/>
          <w:b/>
          <w:bCs/>
          <w:i/>
          <w:iCs/>
          <w:color w:val="444444"/>
          <w:sz w:val="32"/>
          <w:szCs w:val="21"/>
          <w:lang w:eastAsia="ru-RU"/>
        </w:rPr>
        <w:t>.</w:t>
      </w:r>
    </w:p>
    <w:p w:rsidR="00797331" w:rsidRPr="004B2205" w:rsidRDefault="004B2205" w:rsidP="004B2205">
      <w:pPr>
        <w:jc w:val="center"/>
        <w:rPr>
          <w:lang w:val="en-US"/>
        </w:rPr>
      </w:pPr>
      <w:r w:rsidRPr="008F3A8A">
        <w:br/>
      </w:r>
      <w:r>
        <w:t>Фонд Варнава</w:t>
      </w:r>
      <w:r>
        <w:br/>
      </w:r>
      <w:r>
        <w:rPr>
          <w:lang w:val="en-US"/>
        </w:rPr>
        <w:t>barnabasfund.ru</w:t>
      </w:r>
    </w:p>
    <w:sectPr w:rsidR="00797331" w:rsidRPr="004B2205" w:rsidSect="00C0321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8"/>
    <w:rsid w:val="000D573E"/>
    <w:rsid w:val="001A14B7"/>
    <w:rsid w:val="0026692C"/>
    <w:rsid w:val="002E6E19"/>
    <w:rsid w:val="00412E47"/>
    <w:rsid w:val="00472770"/>
    <w:rsid w:val="004B2205"/>
    <w:rsid w:val="005713D0"/>
    <w:rsid w:val="006F502D"/>
    <w:rsid w:val="00797331"/>
    <w:rsid w:val="00801291"/>
    <w:rsid w:val="008A6EB6"/>
    <w:rsid w:val="008C6298"/>
    <w:rsid w:val="008F3A8A"/>
    <w:rsid w:val="00A0578E"/>
    <w:rsid w:val="00A3254C"/>
    <w:rsid w:val="00A4622F"/>
    <w:rsid w:val="00A77EB0"/>
    <w:rsid w:val="00AF3B74"/>
    <w:rsid w:val="00BC7DD1"/>
    <w:rsid w:val="00C03213"/>
    <w:rsid w:val="00CB29C0"/>
    <w:rsid w:val="00E21281"/>
    <w:rsid w:val="00E5235A"/>
    <w:rsid w:val="00EB319A"/>
    <w:rsid w:val="00F127F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7DD1"/>
    <w:rPr>
      <w:color w:val="0000FF"/>
      <w:u w:val="single"/>
    </w:rPr>
  </w:style>
  <w:style w:type="character" w:customStyle="1" w:styleId="td-post-date">
    <w:name w:val="td-post-date"/>
    <w:basedOn w:val="a0"/>
    <w:rsid w:val="00BC7DD1"/>
  </w:style>
  <w:style w:type="character" w:customStyle="1" w:styleId="bsf-rt-reading-time">
    <w:name w:val="bsf-rt-reading-time"/>
    <w:basedOn w:val="a0"/>
    <w:rsid w:val="00BC7DD1"/>
  </w:style>
  <w:style w:type="paragraph" w:styleId="a4">
    <w:name w:val="Normal (Web)"/>
    <w:basedOn w:val="a"/>
    <w:uiPriority w:val="99"/>
    <w:unhideWhenUsed/>
    <w:rsid w:val="00BC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E6E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7DD1"/>
    <w:rPr>
      <w:color w:val="0000FF"/>
      <w:u w:val="single"/>
    </w:rPr>
  </w:style>
  <w:style w:type="character" w:customStyle="1" w:styleId="td-post-date">
    <w:name w:val="td-post-date"/>
    <w:basedOn w:val="a0"/>
    <w:rsid w:val="00BC7DD1"/>
  </w:style>
  <w:style w:type="character" w:customStyle="1" w:styleId="bsf-rt-reading-time">
    <w:name w:val="bsf-rt-reading-time"/>
    <w:basedOn w:val="a0"/>
    <w:rsid w:val="00BC7DD1"/>
  </w:style>
  <w:style w:type="paragraph" w:styleId="a4">
    <w:name w:val="Normal (Web)"/>
    <w:basedOn w:val="a"/>
    <w:uiPriority w:val="99"/>
    <w:unhideWhenUsed/>
    <w:rsid w:val="00BC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E6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12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287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96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3071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327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39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49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445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0627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ru/otchet-amnesty-international-vskryvaet-voennye-prestuplenija-v-vostochnoj-mjan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ssets.barnabastoday.com/wp-content/uploads/2022/08/838b84a-b67b1df8f83333fdb501_hu8c0b25f3b28dadca85cb53cc3781bc6c_81619_590x0_resize_q75_box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2023-01-10T12:18:00Z</cp:lastPrinted>
  <dcterms:created xsi:type="dcterms:W3CDTF">2022-09-18T07:20:00Z</dcterms:created>
  <dcterms:modified xsi:type="dcterms:W3CDTF">2023-01-10T12:18:00Z</dcterms:modified>
</cp:coreProperties>
</file>